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eastAsia" w:ascii="仿宋" w:hAnsi="仿宋" w:eastAsia="仿宋" w:cs="仿宋"/>
          <w:b/>
          <w:bCs w:val="0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  <w:lang w:val="en-US" w:eastAsia="zh-CN"/>
        </w:rPr>
        <w:t>医学影像科GE 16排及4排CT</w:t>
      </w:r>
      <w:r>
        <w:rPr>
          <w:rFonts w:hint="eastAsia" w:ascii="仿宋" w:hAnsi="仿宋" w:eastAsia="仿宋" w:cs="仿宋"/>
          <w:b/>
          <w:bCs w:val="0"/>
          <w:color w:val="000000"/>
          <w:sz w:val="36"/>
          <w:szCs w:val="36"/>
        </w:rPr>
        <w:t>全保修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36"/>
          <w:szCs w:val="36"/>
        </w:rPr>
        <w:t>采购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项目需求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CT扫描设备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是</w:t>
      </w:r>
      <w:r>
        <w:rPr>
          <w:rFonts w:hint="eastAsia" w:ascii="仿宋" w:hAnsi="仿宋" w:eastAsia="仿宋" w:cs="仿宋"/>
          <w:color w:val="222222"/>
          <w:sz w:val="32"/>
          <w:szCs w:val="32"/>
          <w:lang w:val="en-US" w:eastAsia="zh-CN"/>
        </w:rPr>
        <w:t>医学影像科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的必备医疗设备，面对</w:t>
      </w:r>
      <w:r>
        <w:rPr>
          <w:rFonts w:hint="eastAsia" w:ascii="仿宋" w:hAnsi="仿宋" w:eastAsia="仿宋" w:cs="仿宋"/>
          <w:color w:val="222222"/>
          <w:sz w:val="32"/>
          <w:szCs w:val="32"/>
          <w:lang w:eastAsia="zh-CN"/>
        </w:rPr>
        <w:t>日益增多</w:t>
      </w:r>
      <w:r>
        <w:rPr>
          <w:rFonts w:hint="eastAsia" w:ascii="仿宋" w:hAnsi="仿宋" w:eastAsia="仿宋" w:cs="仿宋"/>
          <w:color w:val="222222"/>
          <w:sz w:val="32"/>
          <w:szCs w:val="32"/>
        </w:rPr>
        <w:t>的日检查量，为了机器稳定高效运转，定期维护保养是必不可少的，购买保修可以大大节约维修成本和提高维修效率，从而满足患者的需求。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机器型号: CT LISPEED PRO 16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GE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）；</w:t>
      </w:r>
      <w:r>
        <w:rPr>
          <w:rFonts w:hint="eastAsia" w:ascii="仿宋" w:hAnsi="仿宋" w:eastAsia="仿宋" w:cs="仿宋"/>
          <w:sz w:val="32"/>
          <w:szCs w:val="32"/>
        </w:rPr>
        <w:t>BRIGHTSPEED CT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EXC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GE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机器厂家：美国GE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设备数量：2台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保修期限：全保三年（自合同签订之日起生效）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具体保修内容及要求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保修范围：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34" w:leftChars="-16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主机全保，合同期内，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整机CT所有配件包括</w:t>
      </w:r>
      <w:r>
        <w:rPr>
          <w:rFonts w:hint="eastAsia" w:ascii="仿宋" w:hAnsi="仿宋" w:eastAsia="仿宋" w:cs="仿宋"/>
          <w:sz w:val="32"/>
          <w:szCs w:val="32"/>
        </w:rPr>
        <w:t>主机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球管、探测器及其他</w:t>
      </w:r>
      <w:r>
        <w:rPr>
          <w:rFonts w:hint="eastAsia" w:ascii="仿宋" w:hAnsi="仿宋" w:eastAsia="仿宋" w:cs="仿宋"/>
          <w:sz w:val="32"/>
          <w:szCs w:val="32"/>
        </w:rPr>
        <w:t>零配件免费更换。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firstLine="640" w:firstLineChars="200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每年完成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kern w:val="2"/>
          <w:sz w:val="32"/>
          <w:szCs w:val="32"/>
        </w:rPr>
        <w:t>次保养，内容包含：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机器清洗、性能测试及校准；（</w:t>
      </w:r>
      <w:r>
        <w:rPr>
          <w:rFonts w:hint="eastAsia" w:ascii="仿宋" w:hAnsi="仿宋" w:eastAsia="仿宋" w:cs="仿宋"/>
          <w:kern w:val="2"/>
          <w:sz w:val="32"/>
          <w:szCs w:val="32"/>
        </w:rPr>
        <w:t>2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）机械和电气检查；（3）图像质量检查；（4）预防性维护；（5）软件升级；（6）</w:t>
      </w:r>
      <w:r>
        <w:rPr>
          <w:rFonts w:hint="eastAsia" w:ascii="仿宋" w:hAnsi="仿宋" w:eastAsia="仿宋" w:cs="仿宋"/>
          <w:kern w:val="2"/>
          <w:sz w:val="32"/>
          <w:szCs w:val="32"/>
        </w:rPr>
        <w:t>提供定期维护保养报告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且</w:t>
      </w:r>
      <w:r>
        <w:rPr>
          <w:rFonts w:hint="eastAsia" w:ascii="仿宋" w:hAnsi="仿宋" w:eastAsia="仿宋" w:cs="仿宋"/>
          <w:kern w:val="2"/>
          <w:sz w:val="32"/>
          <w:szCs w:val="32"/>
        </w:rPr>
        <w:t>涉及的人工、交通差旅费及备件费均由维保公司承担</w:t>
      </w:r>
      <w:r>
        <w:rPr>
          <w:rFonts w:hint="eastAsia" w:ascii="仿宋" w:hAnsi="仿宋" w:eastAsia="仿宋" w:cs="仿宋"/>
          <w:kern w:val="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、响应时间、保证开机率：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具备全国免费服务电话，保证24小时×7天服务。具备远程故障诊断排除能力。</w:t>
      </w:r>
      <w:r>
        <w:rPr>
          <w:rFonts w:hint="eastAsia" w:ascii="仿宋" w:hAnsi="仿宋" w:eastAsia="仿宋" w:cs="仿宋"/>
          <w:sz w:val="32"/>
          <w:szCs w:val="32"/>
        </w:rPr>
        <w:t>24小时*365天技术电话支持，保证设备每年95%以上的开机率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否则保修期按停机天数的2倍顺延。保修设备发生故障，电话响应时间不超过1小时，工程师在电话指导保修设备操作人员仍不能排除故障时，在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小时内派维修工程师到达维修设备现场。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Chars="-15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配件等其他要求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-34" w:leftChars="-16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保证更换配件为全新进口原装同型号配件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保证备件的存储，并优先提供备件供应。</w:t>
      </w:r>
      <w:r>
        <w:rPr>
          <w:rFonts w:hint="eastAsia" w:ascii="仿宋" w:hAnsi="仿宋" w:eastAsia="仿宋" w:cs="仿宋"/>
          <w:kern w:val="2"/>
          <w:sz w:val="32"/>
          <w:szCs w:val="32"/>
        </w:rPr>
        <w:t>国内备件到货时间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kern w:val="2"/>
          <w:sz w:val="32"/>
          <w:szCs w:val="32"/>
        </w:rPr>
        <w:t>小时内，国际备件到货时间7个工作日内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项目2：</w:t>
      </w:r>
    </w:p>
    <w:p>
      <w:pPr>
        <w:pStyle w:val="2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36"/>
          <w:szCs w:val="36"/>
        </w:rPr>
        <w:t>放射治疗科医用直线加速器EDGE维保</w:t>
      </w:r>
    </w:p>
    <w:p>
      <w:pPr>
        <w:pStyle w:val="2"/>
        <w:jc w:val="center"/>
        <w:rPr>
          <w:rFonts w:ascii="仿宋" w:hAnsi="仿宋" w:eastAsia="仿宋" w:cs="仿宋"/>
          <w:b/>
          <w:bCs w:val="0"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36"/>
          <w:szCs w:val="36"/>
        </w:rPr>
        <w:t>采购项目需求</w:t>
      </w:r>
    </w:p>
    <w:p>
      <w:pPr>
        <w:pStyle w:val="2"/>
        <w:ind w:firstLine="560" w:firstLineChars="200"/>
        <w:rPr>
          <w:rFonts w:ascii="仿宋" w:hAnsi="仿宋" w:eastAsia="仿宋" w:cs="Times New Roman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pacing w:val="0"/>
          <w:sz w:val="28"/>
          <w:szCs w:val="28"/>
        </w:rPr>
        <w:t>我院放射治疗科医用直线加速器EDGE将于2023 年6月厂家维保到期，为保证设备的正常运行，保持设备的治疗精度，需购置原厂的专业全维保。具体要求如下:</w:t>
      </w:r>
    </w:p>
    <w:p>
      <w:pPr>
        <w:numPr>
          <w:ilvl w:val="0"/>
          <w:numId w:val="4"/>
        </w:numPr>
        <w:spacing w:line="360" w:lineRule="auto"/>
        <w:rPr>
          <w:rFonts w:ascii="仿宋" w:hAnsi="仿宋" w:eastAsia="仿宋" w:cs="Times New Roman"/>
          <w:bCs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bCs/>
          <w:color w:val="000000"/>
          <w:sz w:val="28"/>
          <w:szCs w:val="28"/>
        </w:rPr>
        <w:t>保修期限：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五</w:t>
      </w:r>
      <w:r>
        <w:rPr>
          <w:rFonts w:hint="eastAsia" w:ascii="仿宋" w:hAnsi="仿宋" w:eastAsia="仿宋" w:cs="Times New Roman"/>
          <w:bCs/>
          <w:color w:val="000000"/>
          <w:sz w:val="28"/>
          <w:szCs w:val="28"/>
        </w:rPr>
        <w:t>年</w:t>
      </w:r>
    </w:p>
    <w:p>
      <w:pPr>
        <w:numPr>
          <w:ilvl w:val="0"/>
          <w:numId w:val="4"/>
        </w:numPr>
        <w:spacing w:line="360" w:lineRule="auto"/>
        <w:rPr>
          <w:rFonts w:ascii="仿宋" w:hAnsi="仿宋" w:eastAsia="仿宋" w:cs="Times New Roman"/>
          <w:bCs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bCs/>
          <w:color w:val="000000"/>
          <w:sz w:val="28"/>
          <w:szCs w:val="28"/>
        </w:rPr>
        <w:t>保修类型：全</w:t>
      </w:r>
      <w:r>
        <w:rPr>
          <w:rFonts w:hint="eastAsia" w:ascii="仿宋" w:hAnsi="仿宋" w:eastAsia="仿宋" w:cs="Times New Roman"/>
          <w:bCs/>
          <w:color w:val="000000"/>
          <w:sz w:val="28"/>
          <w:szCs w:val="28"/>
          <w:lang w:val="en-US" w:eastAsia="zh-CN"/>
        </w:rPr>
        <w:t>保</w:t>
      </w:r>
      <w:r>
        <w:rPr>
          <w:rFonts w:hint="eastAsia" w:ascii="仿宋" w:hAnsi="仿宋" w:eastAsia="仿宋" w:cs="Times New Roman"/>
          <w:bCs/>
          <w:color w:val="000000"/>
          <w:sz w:val="28"/>
          <w:szCs w:val="28"/>
        </w:rPr>
        <w:t>服务，含整机日常维修保养所需的人工技术服务和所有零配件。</w:t>
      </w:r>
      <w:r>
        <w:rPr>
          <w:rFonts w:hint="eastAsia" w:ascii="宋体" w:hAnsi="宋体"/>
          <w:bCs/>
          <w:color w:val="000000"/>
          <w:sz w:val="28"/>
          <w:szCs w:val="28"/>
        </w:rPr>
        <w:t xml:space="preserve"> </w:t>
      </w:r>
      <w:r>
        <w:rPr>
          <w:rFonts w:hint="eastAsia" w:ascii="仿宋" w:hAnsi="仿宋" w:eastAsia="仿宋" w:cs="Times New Roman"/>
          <w:bCs/>
          <w:color w:val="000000"/>
          <w:sz w:val="28"/>
          <w:szCs w:val="28"/>
        </w:rPr>
        <w:t>提供定期维护检查，频率不低于4次/年。</w:t>
      </w:r>
    </w:p>
    <w:p>
      <w:pPr>
        <w:numPr>
          <w:ilvl w:val="0"/>
          <w:numId w:val="4"/>
        </w:numPr>
        <w:spacing w:line="360" w:lineRule="auto"/>
        <w:rPr>
          <w:rFonts w:hint="eastAsia" w:ascii="仿宋" w:hAnsi="仿宋" w:eastAsia="仿宋" w:cs="Times New Roman"/>
          <w:bCs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bCs/>
          <w:color w:val="000000"/>
          <w:sz w:val="28"/>
          <w:szCs w:val="28"/>
        </w:rPr>
        <w:t>保修范围：加速器整机、网络计划系统、治疗定位激光灯、对讲系统、监视系统、水冷机、空气压缩机、稳压电源、治疗端和定位端的呼吸门控全保服务。</w:t>
      </w:r>
    </w:p>
    <w:p>
      <w:pPr>
        <w:pStyle w:val="2"/>
        <w:numPr>
          <w:ilvl w:val="0"/>
          <w:numId w:val="4"/>
        </w:numPr>
        <w:rPr>
          <w:rFonts w:hint="eastAsia" w:ascii="仿宋" w:hAnsi="仿宋" w:eastAsia="仿宋" w:cs="Times New Roman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pacing w:val="0"/>
          <w:sz w:val="28"/>
          <w:szCs w:val="28"/>
        </w:rPr>
        <w:t>所更换备件必须由原厂提供全新备件</w:t>
      </w:r>
    </w:p>
    <w:p>
      <w:pPr>
        <w:numPr>
          <w:ilvl w:val="0"/>
          <w:numId w:val="4"/>
        </w:numPr>
        <w:spacing w:line="360" w:lineRule="auto"/>
        <w:rPr>
          <w:rFonts w:ascii="仿宋" w:hAnsi="仿宋" w:eastAsia="仿宋" w:cs="Times New Roman"/>
          <w:bCs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bCs/>
          <w:color w:val="000000"/>
          <w:sz w:val="28"/>
          <w:szCs w:val="28"/>
        </w:rPr>
        <w:t>维修的响应时间≤2小时，</w:t>
      </w:r>
      <w:r>
        <w:rPr>
          <w:rFonts w:ascii="仿宋" w:hAnsi="仿宋" w:eastAsia="仿宋" w:cs="Times New Roman"/>
          <w:bCs/>
          <w:color w:val="000000"/>
          <w:sz w:val="28"/>
          <w:szCs w:val="28"/>
        </w:rPr>
        <w:t>24</w:t>
      </w:r>
      <w:r>
        <w:rPr>
          <w:rFonts w:hint="eastAsia" w:ascii="仿宋" w:hAnsi="仿宋" w:eastAsia="仿宋" w:cs="Times New Roman"/>
          <w:bCs/>
          <w:color w:val="000000"/>
          <w:sz w:val="28"/>
          <w:szCs w:val="28"/>
        </w:rPr>
        <w:t xml:space="preserve">小时内到达现场进行维修，现场支持：1-2人现场维护；保证全年工作日开机率达到98%以上。 </w:t>
      </w:r>
    </w:p>
    <w:p>
      <w:pPr>
        <w:numPr>
          <w:ilvl w:val="0"/>
          <w:numId w:val="4"/>
        </w:numPr>
        <w:spacing w:line="360" w:lineRule="auto"/>
        <w:rPr>
          <w:rFonts w:ascii="仿宋" w:hAnsi="仿宋" w:eastAsia="仿宋" w:cs="Times New Roman"/>
          <w:bCs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bCs/>
          <w:color w:val="000000"/>
          <w:sz w:val="28"/>
          <w:szCs w:val="28"/>
        </w:rPr>
        <w:t>维修服务供应商为设备原厂或具有设备原厂家售后服务授权。</w:t>
      </w:r>
    </w:p>
    <w:p>
      <w:pPr>
        <w:pStyle w:val="2"/>
        <w:rPr>
          <w:rFonts w:hint="eastAsia" w:eastAsia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项目3：</w:t>
      </w:r>
    </w:p>
    <w:p>
      <w:pPr>
        <w:pStyle w:val="2"/>
        <w:jc w:val="center"/>
        <w:rPr>
          <w:rFonts w:hint="eastAsia" w:ascii="仿宋" w:hAnsi="仿宋" w:eastAsia="仿宋" w:cs="仿宋"/>
          <w:b/>
          <w:bCs w:val="0"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36"/>
          <w:szCs w:val="36"/>
        </w:rPr>
        <w:t>放射治疗科近距离后装治疗机维保</w:t>
      </w:r>
    </w:p>
    <w:p>
      <w:pPr>
        <w:pStyle w:val="2"/>
        <w:jc w:val="center"/>
        <w:rPr>
          <w:rFonts w:ascii="仿宋" w:hAnsi="仿宋" w:eastAsia="仿宋" w:cs="仿宋"/>
          <w:b/>
          <w:bCs w:val="0"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color w:val="000000"/>
          <w:kern w:val="0"/>
          <w:sz w:val="36"/>
          <w:szCs w:val="36"/>
        </w:rPr>
        <w:t>采购项目需求</w:t>
      </w:r>
    </w:p>
    <w:p>
      <w:pPr>
        <w:pStyle w:val="2"/>
        <w:ind w:firstLine="560" w:firstLineChars="200"/>
        <w:rPr>
          <w:rFonts w:hint="eastAsia" w:ascii="仿宋" w:hAnsi="仿宋" w:eastAsia="仿宋" w:cs="Times New Roman"/>
          <w:color w:val="000000"/>
          <w:spacing w:val="0"/>
          <w:sz w:val="28"/>
          <w:szCs w:val="28"/>
        </w:rPr>
      </w:pPr>
      <w:r>
        <w:rPr>
          <w:rFonts w:hint="eastAsia" w:ascii="仿宋" w:hAnsi="仿宋" w:eastAsia="仿宋" w:cs="Times New Roman"/>
          <w:color w:val="000000"/>
          <w:spacing w:val="0"/>
          <w:sz w:val="28"/>
          <w:szCs w:val="28"/>
        </w:rPr>
        <w:t>我院放射治疗科近距离后装治疗机Flexitron HDR医科达已使用, 为保证设备的正常运行，定期更换的设备组件，需购置原厂的专业全维保,具体要求如下: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 w:ascii="仿宋" w:hAnsi="仿宋" w:eastAsia="仿宋" w:cs="Times New Roman"/>
          <w:bCs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bCs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Times New Roman"/>
          <w:bCs/>
          <w:color w:val="000000"/>
          <w:sz w:val="28"/>
          <w:szCs w:val="28"/>
        </w:rPr>
        <w:t>保修期限：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三</w:t>
      </w:r>
      <w:r>
        <w:rPr>
          <w:rFonts w:hint="eastAsia" w:ascii="仿宋" w:hAnsi="仿宋" w:eastAsia="仿宋" w:cs="Times New Roman"/>
          <w:bCs/>
          <w:color w:val="000000"/>
          <w:sz w:val="28"/>
          <w:szCs w:val="28"/>
        </w:rPr>
        <w:t>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 w:ascii="仿宋" w:hAnsi="仿宋" w:eastAsia="仿宋" w:cs="Times New Roman"/>
          <w:bCs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bCs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Times New Roman"/>
          <w:bCs/>
          <w:color w:val="000000"/>
          <w:sz w:val="28"/>
          <w:szCs w:val="28"/>
        </w:rPr>
        <w:t>保修类型：白金全包服务，含整机日常维修保养所需的人工技术服务和所有零配件。提供定期保养、预防性保养服务。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560" w:firstLineChars="200"/>
        <w:textAlignment w:val="auto"/>
        <w:rPr>
          <w:rFonts w:hint="eastAsia" w:ascii="仿宋" w:hAnsi="仿宋" w:eastAsia="仿宋" w:cs="Times New Roman"/>
          <w:bCs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bCs/>
          <w:color w:val="00000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Times New Roman"/>
          <w:bCs/>
          <w:color w:val="000000"/>
          <w:sz w:val="28"/>
          <w:szCs w:val="28"/>
        </w:rPr>
        <w:t>具备销售、使用III类放射源，销售、使用II类、III类放射线装置资格，需取得国家生态环境部门颁发的辐射安全许可证。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" w:hAnsi="仿宋" w:eastAsia="仿宋" w:cs="Times New Roman"/>
          <w:bCs/>
          <w:color w:val="000000"/>
          <w:spacing w:val="10"/>
          <w:sz w:val="28"/>
          <w:szCs w:val="28"/>
        </w:rPr>
      </w:pPr>
      <w:r>
        <w:rPr>
          <w:rFonts w:hint="eastAsia" w:ascii="仿宋" w:hAnsi="仿宋" w:eastAsia="仿宋" w:cs="Times New Roman"/>
          <w:bCs/>
          <w:color w:val="000000"/>
          <w:spacing w:val="10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Times New Roman"/>
          <w:bCs/>
          <w:color w:val="000000"/>
          <w:spacing w:val="10"/>
          <w:sz w:val="28"/>
          <w:szCs w:val="28"/>
        </w:rPr>
        <w:t>所有更换的零部件必须为原生产厂家认证/测试合格的全新零备件。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00" w:firstLineChars="200"/>
        <w:textAlignment w:val="auto"/>
        <w:rPr>
          <w:rFonts w:hint="eastAsia" w:ascii="仿宋" w:hAnsi="仿宋" w:eastAsia="仿宋" w:cs="Times New Roman"/>
          <w:color w:val="000000"/>
          <w:sz w:val="28"/>
          <w:szCs w:val="28"/>
        </w:rPr>
      </w:pPr>
      <w:r>
        <w:rPr>
          <w:rFonts w:hint="eastAsia" w:ascii="仿宋" w:hAnsi="仿宋" w:eastAsia="仿宋" w:cs="Times New Roman"/>
          <w:bCs/>
          <w:color w:val="000000"/>
          <w:spacing w:val="10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服务响应时间≤2小时，工程师平均到场时间≤</w:t>
      </w:r>
      <w:r>
        <w:rPr>
          <w:rFonts w:ascii="仿宋" w:hAnsi="仿宋" w:eastAsia="仿宋" w:cs="Times New Roman"/>
          <w:color w:val="000000"/>
          <w:sz w:val="28"/>
          <w:szCs w:val="28"/>
        </w:rPr>
        <w:t>12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小时，保证全年工作日开机率达到95%以上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项目4：</w:t>
      </w:r>
    </w:p>
    <w:p>
      <w:pPr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超声科百胜彩超保修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6"/>
          <w:szCs w:val="36"/>
        </w:rPr>
        <w:t>采购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项目需求</w:t>
      </w:r>
    </w:p>
    <w:p>
      <w:pPr>
        <w:spacing w:line="600" w:lineRule="exact"/>
        <w:ind w:firstLine="560" w:firstLineChars="200"/>
        <w:rPr>
          <w:rFonts w:ascii="仿宋" w:hAnsi="仿宋" w:eastAsia="仿宋" w:cs="仿宋"/>
          <w:color w:val="222222"/>
          <w:sz w:val="28"/>
          <w:szCs w:val="28"/>
        </w:rPr>
      </w:pPr>
      <w:r>
        <w:rPr>
          <w:rFonts w:hint="eastAsia" w:ascii="仿宋" w:hAnsi="仿宋" w:eastAsia="仿宋" w:cs="仿宋"/>
          <w:color w:val="222222"/>
          <w:sz w:val="28"/>
          <w:szCs w:val="28"/>
        </w:rPr>
        <w:t>彩色多普勒超声诊断仪是超声检查的必备医疗设备，面对庞大的日检查量，为了机器稳定高效运转，定期维护保养是必不可少的，购买保修可以大大节约维修成本和提高维修效率，从而满足患者的需求。</w:t>
      </w:r>
    </w:p>
    <w:p>
      <w:pPr>
        <w:spacing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1、机器型号: </w:t>
      </w:r>
    </w:p>
    <w:p>
      <w:pPr>
        <w:spacing w:line="600" w:lineRule="exact"/>
        <w:ind w:firstLine="420" w:firstLineChars="15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My</w:t>
      </w:r>
      <w:r>
        <w:rPr>
          <w:rFonts w:ascii="仿宋" w:hAnsi="仿宋" w:eastAsia="仿宋"/>
          <w:sz w:val="28"/>
          <w:szCs w:val="28"/>
        </w:rPr>
        <w:t xml:space="preserve">lab 60 </w:t>
      </w:r>
      <w:r>
        <w:rPr>
          <w:rFonts w:hint="eastAsia" w:ascii="仿宋" w:hAnsi="仿宋" w:eastAsia="仿宋"/>
          <w:sz w:val="28"/>
          <w:szCs w:val="28"/>
        </w:rPr>
        <w:t>四台（一台在体检中心），MY</w:t>
      </w:r>
      <w:r>
        <w:rPr>
          <w:rFonts w:ascii="仿宋" w:hAnsi="仿宋" w:eastAsia="仿宋"/>
          <w:sz w:val="28"/>
          <w:szCs w:val="28"/>
        </w:rPr>
        <w:t>L</w:t>
      </w:r>
      <w:r>
        <w:rPr>
          <w:rFonts w:hint="eastAsia" w:ascii="仿宋" w:hAnsi="仿宋" w:eastAsia="仿宋"/>
          <w:sz w:val="28"/>
          <w:szCs w:val="28"/>
        </w:rPr>
        <w:t>AB</w:t>
      </w:r>
      <w:r>
        <w:rPr>
          <w:rFonts w:ascii="仿宋" w:hAnsi="仿宋" w:eastAsia="仿宋"/>
          <w:sz w:val="28"/>
          <w:szCs w:val="28"/>
        </w:rPr>
        <w:t xml:space="preserve"> CLASS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C</w:t>
      </w:r>
      <w:r>
        <w:rPr>
          <w:rFonts w:hint="eastAsia" w:ascii="仿宋" w:hAnsi="仿宋" w:eastAsia="仿宋"/>
          <w:sz w:val="28"/>
          <w:szCs w:val="28"/>
        </w:rPr>
        <w:t>一台，</w:t>
      </w:r>
    </w:p>
    <w:p>
      <w:pPr>
        <w:spacing w:line="600" w:lineRule="exact"/>
        <w:ind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Mylab</w:t>
      </w:r>
      <w:r>
        <w:rPr>
          <w:rFonts w:ascii="仿宋" w:hAnsi="仿宋" w:eastAsia="仿宋"/>
          <w:sz w:val="28"/>
          <w:szCs w:val="28"/>
        </w:rPr>
        <w:t xml:space="preserve"> TWICE</w:t>
      </w:r>
      <w:r>
        <w:rPr>
          <w:rFonts w:hint="eastAsia" w:ascii="仿宋" w:hAnsi="仿宋" w:eastAsia="仿宋"/>
          <w:sz w:val="28"/>
          <w:szCs w:val="28"/>
        </w:rPr>
        <w:t>一台</w:t>
      </w:r>
    </w:p>
    <w:p>
      <w:pPr>
        <w:spacing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2、主机全保，合同期内，保障设备主机所有零配件免费更换。 </w:t>
      </w:r>
    </w:p>
    <w:p>
      <w:pPr>
        <w:spacing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3、每年每台仪器可更换一支全新原厂探头</w:t>
      </w:r>
    </w:p>
    <w:p>
      <w:pPr>
        <w:spacing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4、响应时间、保证开机率： </w:t>
      </w:r>
    </w:p>
    <w:p>
      <w:pPr>
        <w:spacing w:line="600" w:lineRule="exact"/>
        <w:ind w:firstLine="420" w:firstLineChars="1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24小时*365天技术电话支持，保证设备每年95%以上的开机率。</w:t>
      </w:r>
    </w:p>
    <w:p>
      <w:pPr>
        <w:spacing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5、配件等其他要求： </w:t>
      </w:r>
    </w:p>
    <w:p>
      <w:pPr>
        <w:spacing w:line="600" w:lineRule="exact"/>
        <w:ind w:firstLine="420" w:firstLineChars="1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国内48小时到场，国际备件小于15天</w:t>
      </w:r>
    </w:p>
    <w:p>
      <w:pPr>
        <w:spacing w:line="600" w:lineRule="exact"/>
        <w:ind w:firstLine="420" w:firstLineChars="1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更换配件后，保修时间应与买保年限一致 </w:t>
      </w:r>
    </w:p>
    <w:p>
      <w:pPr>
        <w:spacing w:line="600" w:lineRule="exac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6、原厂或原厂授权保修。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jc w:val="both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2D4545"/>
    <w:multiLevelType w:val="singleLevel"/>
    <w:tmpl w:val="C92D4545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EC1C4159"/>
    <w:multiLevelType w:val="singleLevel"/>
    <w:tmpl w:val="EC1C415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7A72F5D"/>
    <w:multiLevelType w:val="multilevel"/>
    <w:tmpl w:val="07A72F5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CE92E75"/>
    <w:multiLevelType w:val="singleLevel"/>
    <w:tmpl w:val="2CE92E75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MzY4MGNiY2MwNGQ4M2Y1Nzg3ZDczNzI1MmNlYWIifQ=="/>
  </w:docVars>
  <w:rsids>
    <w:rsidRoot w:val="58193940"/>
    <w:rsid w:val="58193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</w:pPr>
    <w:rPr>
      <w:bCs/>
      <w:spacing w:val="10"/>
      <w:sz w:val="24"/>
      <w:szCs w:val="20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1435</Words>
  <Characters>1540</Characters>
  <Lines>0</Lines>
  <Paragraphs>0</Paragraphs>
  <TotalTime>0</TotalTime>
  <ScaleCrop>false</ScaleCrop>
  <LinksUpToDate>false</LinksUpToDate>
  <CharactersWithSpaces>1563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2023-04-19T01:20:00Z</dcterms:created>
  <dc:creator>杰么娜</dc:creator>
  <cp:lastModifiedBy>杰么娜</cp:lastModifiedBy>
  <dcterms:modified xsi:type="dcterms:W3CDTF">2023-04-19T01:20:52Z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5A40E5C5F8534FFDBD0C1181F542F3C7_11</vt:lpwstr>
  </property>
</Properties>
</file>