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附件3：</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项目1：</w:t>
      </w:r>
    </w:p>
    <w:p>
      <w:pPr>
        <w:pStyle w:val="5"/>
        <w:jc w:val="center"/>
        <w:rPr>
          <w:rFonts w:hint="eastAsia" w:eastAsia="仿宋"/>
          <w:b/>
          <w:bCs w:val="0"/>
          <w:sz w:val="36"/>
          <w:szCs w:val="24"/>
          <w:lang w:val="en-US" w:eastAsia="zh-CN"/>
        </w:rPr>
      </w:pPr>
      <w:r>
        <w:rPr>
          <w:rFonts w:hint="eastAsia" w:eastAsia="仿宋"/>
          <w:b/>
          <w:bCs w:val="0"/>
          <w:sz w:val="36"/>
          <w:szCs w:val="24"/>
          <w:lang w:val="en-US" w:eastAsia="zh-CN"/>
        </w:rPr>
        <w:t>消毒供应中心脉动真空灭菌器项目采购需求</w:t>
      </w:r>
    </w:p>
    <w:p>
      <w:pPr>
        <w:pStyle w:val="5"/>
        <w:rPr>
          <w:rFonts w:hint="eastAsia" w:eastAsia="仿宋"/>
          <w:lang w:val="en-US" w:eastAsia="zh-CN"/>
        </w:rPr>
      </w:pPr>
    </w:p>
    <w:p>
      <w:pPr>
        <w:pStyle w:val="5"/>
        <w:ind w:firstLine="680" w:firstLineChars="200"/>
        <w:rPr>
          <w:rFonts w:hint="eastAsia" w:eastAsia="仿宋"/>
          <w:sz w:val="32"/>
          <w:szCs w:val="22"/>
          <w:lang w:val="en-US" w:eastAsia="zh-CN"/>
        </w:rPr>
      </w:pPr>
      <w:r>
        <w:rPr>
          <w:rFonts w:hint="eastAsia" w:eastAsia="仿宋"/>
          <w:sz w:val="32"/>
          <w:szCs w:val="22"/>
          <w:lang w:val="en-US" w:eastAsia="zh-CN"/>
        </w:rPr>
        <w:t>现在我院手术量大，相应的灭菌工作量也很大，拟采购新的脉动真空灭菌器，保障我院手术工作的正常进行。</w:t>
      </w:r>
    </w:p>
    <w:p>
      <w:pPr>
        <w:pStyle w:val="5"/>
        <w:ind w:firstLine="680" w:firstLineChars="200"/>
        <w:rPr>
          <w:rFonts w:hint="eastAsia" w:eastAsia="仿宋"/>
          <w:sz w:val="32"/>
          <w:szCs w:val="22"/>
          <w:lang w:val="en-US" w:eastAsia="zh-CN"/>
        </w:rPr>
      </w:pPr>
      <w:r>
        <w:rPr>
          <w:rFonts w:hint="eastAsia" w:eastAsia="仿宋"/>
          <w:sz w:val="32"/>
          <w:szCs w:val="22"/>
          <w:lang w:val="en-US" w:eastAsia="zh-CN"/>
        </w:rPr>
        <w:t>产品要求：</w:t>
      </w:r>
    </w:p>
    <w:p>
      <w:pPr>
        <w:pStyle w:val="5"/>
        <w:rPr>
          <w:rFonts w:hint="eastAsia" w:eastAsia="仿宋"/>
          <w:sz w:val="32"/>
          <w:szCs w:val="22"/>
          <w:lang w:val="en-US" w:eastAsia="zh-CN"/>
        </w:rPr>
      </w:pPr>
      <w:r>
        <w:rPr>
          <w:rFonts w:hint="eastAsia" w:eastAsia="仿宋"/>
          <w:sz w:val="32"/>
          <w:szCs w:val="22"/>
          <w:lang w:val="en-US" w:eastAsia="zh-CN"/>
        </w:rPr>
        <w:t>1.主要功能：对我院重复使用的耐湿热器械、器具、敷料等进行高温高压灭菌及干燥。</w:t>
      </w:r>
    </w:p>
    <w:p>
      <w:pPr>
        <w:pStyle w:val="5"/>
        <w:rPr>
          <w:rFonts w:hint="eastAsia" w:eastAsia="仿宋"/>
          <w:sz w:val="32"/>
          <w:szCs w:val="22"/>
          <w:lang w:val="en-US" w:eastAsia="zh-CN"/>
        </w:rPr>
      </w:pPr>
      <w:r>
        <w:rPr>
          <w:rFonts w:hint="eastAsia" w:eastAsia="仿宋"/>
          <w:sz w:val="32"/>
          <w:szCs w:val="22"/>
          <w:lang w:val="en-US" w:eastAsia="zh-CN"/>
        </w:rPr>
        <w:t>2.该设备应具备水循环利用的功能，节约能耗。</w:t>
      </w:r>
    </w:p>
    <w:p>
      <w:pPr>
        <w:pStyle w:val="5"/>
        <w:rPr>
          <w:rFonts w:hint="eastAsia" w:eastAsia="仿宋"/>
          <w:sz w:val="32"/>
          <w:szCs w:val="22"/>
          <w:lang w:val="en-US" w:eastAsia="zh-CN"/>
        </w:rPr>
      </w:pPr>
      <w:r>
        <w:rPr>
          <w:rFonts w:hint="eastAsia" w:eastAsia="仿宋"/>
          <w:sz w:val="32"/>
          <w:szCs w:val="22"/>
          <w:lang w:val="en-US" w:eastAsia="zh-CN"/>
        </w:rPr>
        <w:t>3.该设备操作系统应智能化，屏幕显示及操作便捷。</w:t>
      </w:r>
    </w:p>
    <w:p>
      <w:pPr>
        <w:pStyle w:val="5"/>
        <w:rPr>
          <w:rFonts w:hint="eastAsia" w:eastAsia="仿宋"/>
          <w:sz w:val="32"/>
          <w:szCs w:val="22"/>
          <w:lang w:val="en-US" w:eastAsia="zh-CN"/>
        </w:rPr>
      </w:pPr>
      <w:r>
        <w:rPr>
          <w:rFonts w:hint="eastAsia" w:eastAsia="仿宋"/>
          <w:sz w:val="32"/>
          <w:szCs w:val="22"/>
          <w:lang w:val="en-US" w:eastAsia="zh-CN"/>
        </w:rPr>
        <w:t>4.配置：主机1台，内车2辆，对接车2辆。</w:t>
      </w:r>
    </w:p>
    <w:p>
      <w:pPr>
        <w:pStyle w:val="5"/>
        <w:rPr>
          <w:rFonts w:hint="eastAsia" w:eastAsia="仿宋"/>
          <w:sz w:val="32"/>
          <w:szCs w:val="22"/>
          <w:lang w:val="en-US" w:eastAsia="zh-CN"/>
        </w:rPr>
      </w:pPr>
      <w:r>
        <w:rPr>
          <w:rFonts w:hint="eastAsia" w:eastAsia="仿宋"/>
          <w:sz w:val="32"/>
          <w:szCs w:val="22"/>
          <w:lang w:val="en-US" w:eastAsia="zh-CN"/>
        </w:rPr>
        <w:t>5.可对接机器人，设备开端口可对接现有追溯系统。</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项目2：</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重症医学科（ICU）彩色多普勒超声诊断仪</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项目采购需求</w:t>
      </w:r>
    </w:p>
    <w:p>
      <w:pPr>
        <w:widowControl/>
        <w:ind w:firstLine="640" w:firstLineChars="200"/>
        <w:jc w:val="left"/>
        <w:rPr>
          <w:rFonts w:ascii="仿宋" w:hAnsi="仿宋" w:eastAsia="仿宋" w:cs="仿宋"/>
          <w:sz w:val="32"/>
          <w:szCs w:val="32"/>
        </w:rPr>
      </w:pP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重症超声可行血流动力学监测，急性呼吸衰竭的诊断，肺液体超负荷和静脉充血的评估，血栓形成诊断及血管穿刺引导等。我科需要行该项检查的患者较多，且对于危急重症患者，可能需要立即行床旁超声检查以除外或者确诊某些危及生命的疾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拟</w:t>
      </w:r>
      <w:r>
        <w:rPr>
          <w:rFonts w:hint="eastAsia" w:ascii="仿宋" w:hAnsi="仿宋" w:eastAsia="仿宋" w:cs="仿宋"/>
          <w:sz w:val="32"/>
          <w:szCs w:val="32"/>
        </w:rPr>
        <w:t>购置该设备。</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产品要求：</w:t>
      </w:r>
    </w:p>
    <w:p>
      <w:pPr>
        <w:pStyle w:val="6"/>
        <w:widowControl/>
        <w:numPr>
          <w:ilvl w:val="0"/>
          <w:numId w:val="1"/>
        </w:numPr>
        <w:ind w:firstLineChars="0"/>
        <w:jc w:val="left"/>
        <w:rPr>
          <w:rFonts w:hint="eastAsia" w:ascii="仿宋" w:hAnsi="仿宋" w:eastAsia="仿宋" w:cs="仿宋"/>
          <w:sz w:val="32"/>
          <w:szCs w:val="32"/>
        </w:rPr>
      </w:pPr>
      <w:r>
        <w:rPr>
          <w:rFonts w:hint="eastAsia" w:ascii="仿宋" w:hAnsi="仿宋" w:eastAsia="仿宋" w:cs="仿宋"/>
          <w:sz w:val="32"/>
          <w:szCs w:val="32"/>
        </w:rPr>
        <w:t>可行胸腹水超声，心脏超声，血管超声，操作简单，画质清晰。</w:t>
      </w:r>
    </w:p>
    <w:p>
      <w:pPr>
        <w:pStyle w:val="6"/>
        <w:widowControl/>
        <w:numPr>
          <w:ilvl w:val="0"/>
          <w:numId w:val="1"/>
        </w:numPr>
        <w:ind w:firstLineChars="0"/>
        <w:jc w:val="left"/>
        <w:rPr>
          <w:rFonts w:ascii="仿宋" w:hAnsi="仿宋" w:eastAsia="仿宋" w:cs="仿宋"/>
          <w:sz w:val="32"/>
          <w:szCs w:val="32"/>
        </w:rPr>
      </w:pPr>
      <w:r>
        <w:rPr>
          <w:rFonts w:hint="eastAsia" w:ascii="仿宋" w:hAnsi="仿宋" w:eastAsia="仿宋" w:cs="仿宋"/>
          <w:sz w:val="32"/>
          <w:szCs w:val="32"/>
        </w:rPr>
        <w:t>大于等于19寸高分辨率彩色液晶显示屏，控制面板可独立旋转或升降，可彩色多普勒成像，频谱多普勒成像，容积成像，组织多普勒成像，支持左心室心墙显影，多语言操作界面，支持自动容积测量，心功能自动测量软件等，支持视频、音频输入、输出。</w:t>
      </w:r>
    </w:p>
    <w:p>
      <w:pPr>
        <w:spacing w:line="360" w:lineRule="auto"/>
        <w:rPr>
          <w:rFonts w:ascii="仿宋" w:hAnsi="仿宋" w:eastAsia="仿宋" w:cs="仿宋"/>
          <w:sz w:val="32"/>
          <w:szCs w:val="32"/>
        </w:rPr>
      </w:pPr>
      <w:r>
        <w:rPr>
          <w:rFonts w:hint="eastAsia" w:ascii="仿宋" w:hAnsi="仿宋" w:eastAsia="仿宋" w:cs="仿宋"/>
          <w:sz w:val="32"/>
          <w:szCs w:val="32"/>
        </w:rPr>
        <w:t>3.故障率低，维护费用低，维修速度快。</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项目3：</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重症医学科（ICU）转运监护仪</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项目采购需求</w:t>
      </w:r>
    </w:p>
    <w:p>
      <w:pPr>
        <w:widowControl/>
        <w:ind w:firstLine="640" w:firstLineChars="200"/>
        <w:jc w:val="left"/>
        <w:rPr>
          <w:rFonts w:ascii="仿宋" w:hAnsi="仿宋" w:eastAsia="仿宋" w:cs="仿宋"/>
          <w:sz w:val="32"/>
          <w:szCs w:val="32"/>
        </w:rPr>
      </w:pP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危重病人常因行CT、MRI检查、急诊手术、放射介入治疗、医院内转科等需要进行医院院内及院外转运，对于需要持续监护或生命体征维持的危重病人来说，转运可视为一件大事件。重症医学科病人与院内转运有关的并发症发生率为75%。鉴于此，拟购置转运监护仪。</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产品要求：</w:t>
      </w:r>
    </w:p>
    <w:p>
      <w:pPr>
        <w:spacing w:line="360" w:lineRule="auto"/>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适用于成人监测。支持3/5导心电，阻抗呼吸，血氧、无创血压和2通道体温。具有多导心电监护算法</w:t>
      </w:r>
      <w:r>
        <w:rPr>
          <w:rFonts w:hint="eastAsia" w:ascii="仿宋" w:hAnsi="仿宋" w:eastAsia="仿宋" w:cs="仿宋"/>
          <w:sz w:val="32"/>
          <w:szCs w:val="32"/>
        </w:rPr>
        <w:t>,</w:t>
      </w:r>
      <w:r>
        <w:rPr>
          <w:rFonts w:ascii="仿宋" w:hAnsi="仿宋" w:eastAsia="仿宋" w:cs="仿宋"/>
          <w:sz w:val="32"/>
          <w:szCs w:val="32"/>
        </w:rPr>
        <w:t>心率测量范围：成人15–300 bpm，波速提供50mm/s，25 mm/s、12.5 mm/s、6.25 mm/s可选。滤波模式提供诊断模式（0.05 -150Hz），监护模式（0.5 -40Hz），ST模式（0.05 - 40Hz），手术模式（1-20Hz）。提供ST段分析，具有QT/QTc测量功能，提供双通道体温测量，提供两通道体温测量差值显示。提供手动、自动间隔、连续、序列</w:t>
      </w:r>
      <w:r>
        <w:rPr>
          <w:rFonts w:hint="eastAsia" w:ascii="仿宋" w:hAnsi="仿宋" w:eastAsia="仿宋" w:cs="仿宋"/>
          <w:sz w:val="32"/>
          <w:szCs w:val="32"/>
          <w:lang w:val="en-US" w:eastAsia="zh-CN"/>
        </w:rPr>
        <w:t>等</w:t>
      </w:r>
      <w:r>
        <w:rPr>
          <w:rFonts w:ascii="仿宋" w:hAnsi="仿宋" w:eastAsia="仿宋" w:cs="仿宋"/>
          <w:sz w:val="32"/>
          <w:szCs w:val="32"/>
        </w:rPr>
        <w:t>无创血压测量模式。</w:t>
      </w:r>
    </w:p>
    <w:p>
      <w:pPr>
        <w:spacing w:line="360" w:lineRule="auto"/>
        <w:rPr>
          <w:rFonts w:ascii="仿宋" w:hAnsi="仿宋" w:eastAsia="仿宋" w:cs="仿宋"/>
          <w:sz w:val="32"/>
          <w:szCs w:val="32"/>
        </w:rPr>
      </w:pPr>
      <w:r>
        <w:rPr>
          <w:rFonts w:hint="eastAsia" w:ascii="仿宋" w:hAnsi="仿宋" w:eastAsia="仿宋" w:cs="仿宋"/>
          <w:sz w:val="32"/>
          <w:szCs w:val="32"/>
        </w:rPr>
        <w:t>2.使用方便，故障率低，维护费用低。</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项目4：</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重症医学科（ICU）转运呼吸机</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项目采购需求</w:t>
      </w:r>
    </w:p>
    <w:p>
      <w:pPr>
        <w:widowControl/>
        <w:ind w:firstLine="640" w:firstLineChars="200"/>
        <w:jc w:val="left"/>
        <w:rPr>
          <w:rFonts w:ascii="仿宋" w:hAnsi="仿宋" w:eastAsia="仿宋" w:cs="仿宋"/>
          <w:sz w:val="32"/>
          <w:szCs w:val="32"/>
        </w:rPr>
      </w:pP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转运呼吸机是一种特殊设计的呼吸机，用于患者在运输过程中保持正常呼吸。患者常因行CT、MRI检查、急诊手术、放射介入治疗、医院内转科等需要进行医院院内及院外转运。拟购置转运呼吸机。</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产品要求：</w:t>
      </w:r>
    </w:p>
    <w:p>
      <w:pPr>
        <w:widowControl/>
        <w:numPr>
          <w:ilvl w:val="0"/>
          <w:numId w:val="2"/>
        </w:numPr>
        <w:jc w:val="left"/>
        <w:rPr>
          <w:rFonts w:ascii="仿宋" w:hAnsi="仿宋" w:eastAsia="仿宋" w:cs="仿宋"/>
          <w:sz w:val="32"/>
          <w:szCs w:val="32"/>
        </w:rPr>
      </w:pPr>
      <w:r>
        <w:rPr>
          <w:rFonts w:hint="eastAsia" w:ascii="仿宋" w:hAnsi="仿宋" w:eastAsia="仿宋" w:cs="仿宋"/>
          <w:sz w:val="32"/>
          <w:szCs w:val="32"/>
        </w:rPr>
        <w:t>适用于对成人患者进行通气辅助及呼吸支持的呼吸机，中文操作界面,采用彩色触摸控制屏幕，支持呼吸环、波形和监测参数同屏显示,具有自检功能，电池续航时间大于2小时。具有有创通气模式、可选配升级无创通气模式。呼气阀组件能高温高压蒸汽消毒</w:t>
      </w:r>
      <w:r>
        <w:rPr>
          <w:rFonts w:hint="eastAsia" w:ascii="仿宋" w:hAnsi="仿宋" w:eastAsia="仿宋" w:cs="仿宋"/>
          <w:sz w:val="32"/>
          <w:szCs w:val="32"/>
          <w:lang w:eastAsia="zh-CN"/>
        </w:rPr>
        <w:t>，</w:t>
      </w:r>
      <w:r>
        <w:rPr>
          <w:rFonts w:hint="eastAsia" w:ascii="仿宋" w:hAnsi="仿宋" w:eastAsia="仿宋" w:cs="仿宋"/>
          <w:sz w:val="32"/>
          <w:szCs w:val="32"/>
        </w:rPr>
        <w:t>呼吸机模式包括V-A/C和V-SIMV、P-A/C和P-SIMV、CPAP/PSV、窒息通气模式等，具有自动插管阻力补偿（ATRC）功能。</w:t>
      </w:r>
    </w:p>
    <w:p>
      <w:pPr>
        <w:spacing w:line="360" w:lineRule="auto"/>
        <w:rPr>
          <w:rFonts w:ascii="仿宋" w:hAnsi="仿宋" w:eastAsia="仿宋" w:cs="仿宋"/>
          <w:sz w:val="32"/>
          <w:szCs w:val="32"/>
        </w:rPr>
      </w:pPr>
      <w:r>
        <w:rPr>
          <w:rFonts w:hint="eastAsia" w:ascii="仿宋" w:hAnsi="仿宋" w:eastAsia="仿宋" w:cs="仿宋"/>
          <w:sz w:val="32"/>
          <w:szCs w:val="32"/>
        </w:rPr>
        <w:t>2.故障率低，维护费用低。</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项目5：</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重症医学科（ICU）有创呼吸机</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项目采购需求</w:t>
      </w:r>
    </w:p>
    <w:p>
      <w:pPr>
        <w:widowControl/>
        <w:ind w:firstLine="640" w:firstLineChars="200"/>
        <w:jc w:val="left"/>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呼吸机是一种能够起到预防和治疗呼吸衰竭，减少并发症，挽救及延长病人生命的至关重要的医疗设备</w:t>
      </w:r>
      <w:r>
        <w:rPr>
          <w:rFonts w:hint="eastAsia" w:ascii="仿宋" w:hAnsi="仿宋" w:eastAsia="仿宋" w:cs="仿宋"/>
          <w:sz w:val="32"/>
          <w:szCs w:val="32"/>
          <w:lang w:eastAsia="zh-Hans"/>
        </w:rPr>
        <w:t>。</w:t>
      </w:r>
      <w:r>
        <w:rPr>
          <w:rFonts w:hint="eastAsia" w:ascii="仿宋" w:hAnsi="仿宋" w:eastAsia="仿宋" w:cs="仿宋"/>
          <w:sz w:val="32"/>
          <w:szCs w:val="32"/>
        </w:rPr>
        <w:t>近年来，需行有创或无创通气的患者较前增多，拟购置有创呼吸机。</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产品要求：</w:t>
      </w:r>
    </w:p>
    <w:p>
      <w:pPr>
        <w:rPr>
          <w:rFonts w:ascii="仿宋" w:hAnsi="仿宋" w:eastAsia="仿宋" w:cs="仿宋"/>
          <w:sz w:val="32"/>
          <w:szCs w:val="32"/>
        </w:rPr>
      </w:pPr>
      <w:r>
        <w:rPr>
          <w:rFonts w:hint="eastAsia" w:ascii="仿宋" w:hAnsi="仿宋" w:eastAsia="仿宋" w:cs="仿宋"/>
          <w:sz w:val="32"/>
          <w:szCs w:val="32"/>
        </w:rPr>
        <w:t>1. 满足临床辅助通气支持序贯治疗要求，具备有创，无创及高流量氧疗模式，全中文操作界面，具备良好的人机交互功能，让临床操作更简单，维护更方便，主机屏幕不小于12寸，配备台车，支持院内转运，具备锂电池，续航时间2小时以上；丰富的通气模式含容控，压控，同步间歇指令等通气模式，满足临床危重症使用场景。</w:t>
      </w:r>
    </w:p>
    <w:p>
      <w:pPr>
        <w:spacing w:line="360" w:lineRule="auto"/>
        <w:rPr>
          <w:rFonts w:ascii="仿宋" w:hAnsi="仿宋" w:eastAsia="仿宋" w:cs="仿宋"/>
          <w:sz w:val="32"/>
          <w:szCs w:val="32"/>
        </w:rPr>
      </w:pPr>
      <w:r>
        <w:rPr>
          <w:rFonts w:hint="eastAsia" w:ascii="仿宋" w:hAnsi="仿宋" w:eastAsia="仿宋" w:cs="仿宋"/>
          <w:sz w:val="32"/>
          <w:szCs w:val="32"/>
        </w:rPr>
        <w:t>2.故障率低，维护费用低。</w:t>
      </w:r>
    </w:p>
    <w:p>
      <w:pPr>
        <w:spacing w:line="360" w:lineRule="auto"/>
        <w:rPr>
          <w:rFonts w:ascii="仿宋" w:hAnsi="仿宋" w:eastAsia="仿宋" w:cs="仿宋"/>
          <w:sz w:val="32"/>
          <w:szCs w:val="32"/>
        </w:rPr>
      </w:pPr>
      <w:r>
        <w:rPr>
          <w:rFonts w:hint="eastAsia" w:ascii="仿宋" w:hAnsi="仿宋" w:eastAsia="仿宋" w:cs="仿宋"/>
          <w:sz w:val="32"/>
          <w:szCs w:val="32"/>
        </w:rPr>
        <w:t>3.配套耗材。</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项目6：</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重症医学科（ICU）医用降温毯</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项目采购需求</w:t>
      </w:r>
    </w:p>
    <w:p>
      <w:pPr>
        <w:widowControl/>
        <w:ind w:firstLine="640" w:firstLineChars="200"/>
        <w:jc w:val="left"/>
        <w:rPr>
          <w:rFonts w:ascii="仿宋" w:hAnsi="仿宋" w:eastAsia="仿宋" w:cs="仿宋"/>
          <w:sz w:val="32"/>
          <w:szCs w:val="32"/>
        </w:rPr>
      </w:pP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医用降温毯适用于对高热患者或需要实施亚低温治疗的患者实现物理降温。对于我科高热患者及需要脑复苏的患者，均需使用该设备。</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产品要求：</w:t>
      </w:r>
    </w:p>
    <w:p>
      <w:pPr>
        <w:widowControl/>
        <w:jc w:val="left"/>
        <w:rPr>
          <w:rFonts w:ascii="仿宋" w:hAnsi="仿宋" w:eastAsia="仿宋" w:cs="仿宋"/>
          <w:sz w:val="32"/>
          <w:szCs w:val="32"/>
        </w:rPr>
      </w:pPr>
      <w:r>
        <w:rPr>
          <w:rFonts w:hint="eastAsia" w:ascii="仿宋" w:hAnsi="仿宋" w:eastAsia="仿宋" w:cs="仿宋"/>
          <w:sz w:val="32"/>
          <w:szCs w:val="32"/>
        </w:rPr>
        <w:t>1.临床降温使用。多种操作模式，可控制患者温度范围30-40摄氏度，降温速率大于5.3摄氏度/分钟，一机可同时携带三毯工作，具有高温、低温安全保护功能，可连接冰帽。</w:t>
      </w:r>
    </w:p>
    <w:p>
      <w:pPr>
        <w:spacing w:line="360" w:lineRule="auto"/>
        <w:rPr>
          <w:rFonts w:ascii="仿宋" w:hAnsi="仿宋" w:eastAsia="仿宋" w:cs="仿宋"/>
          <w:sz w:val="32"/>
          <w:szCs w:val="32"/>
        </w:rPr>
      </w:pPr>
      <w:r>
        <w:rPr>
          <w:rFonts w:hint="eastAsia" w:ascii="仿宋" w:hAnsi="仿宋" w:eastAsia="仿宋" w:cs="仿宋"/>
          <w:sz w:val="32"/>
          <w:szCs w:val="32"/>
        </w:rPr>
        <w:t>2.制冷效率高、温度控制精准。</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sz w:val="32"/>
          <w:szCs w:val="32"/>
        </w:rPr>
        <w:t>3.故障率低，维护费用低。</w:t>
      </w:r>
      <w:r>
        <w:rPr>
          <w:rFonts w:hint="eastAsia" w:ascii="仿宋" w:hAnsi="仿宋" w:eastAsia="仿宋" w:cs="仿宋"/>
          <w:color w:val="000000"/>
          <w:kern w:val="0"/>
          <w:sz w:val="32"/>
          <w:szCs w:val="32"/>
          <w:lang w:val="en-US" w:eastAsia="zh-CN" w:bidi="ar-SA"/>
        </w:rPr>
        <w:t>项目8：</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项目7：</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重症医学科（ICU）床旁纤维支气管镜</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项目采购需求</w:t>
      </w:r>
    </w:p>
    <w:p>
      <w:pPr>
        <w:widowControl/>
        <w:ind w:firstLine="640" w:firstLineChars="200"/>
        <w:jc w:val="left"/>
        <w:rPr>
          <w:rFonts w:ascii="仿宋" w:hAnsi="仿宋" w:eastAsia="仿宋" w:cs="仿宋"/>
          <w:sz w:val="32"/>
          <w:szCs w:val="32"/>
        </w:rPr>
      </w:pP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重症患者</w:t>
      </w:r>
      <w:r>
        <w:rPr>
          <w:rFonts w:hint="eastAsia" w:ascii="仿宋" w:hAnsi="仿宋" w:eastAsia="仿宋" w:cs="仿宋"/>
          <w:sz w:val="32"/>
          <w:szCs w:val="32"/>
          <w:lang w:eastAsia="zh-Hans"/>
        </w:rPr>
        <w:t>多见因肺部感染、误吸、咯血、吻合口瘘等引起的呼吸衰竭，床旁纤维支气管镜可明确肺部病变，进行吸痰</w:t>
      </w:r>
      <w:r>
        <w:rPr>
          <w:rFonts w:hint="eastAsia" w:ascii="仿宋" w:hAnsi="仿宋" w:eastAsia="仿宋" w:cs="仿宋"/>
          <w:sz w:val="32"/>
          <w:szCs w:val="32"/>
        </w:rPr>
        <w:t>、肺泡灌洗</w:t>
      </w:r>
      <w:r>
        <w:rPr>
          <w:rFonts w:hint="eastAsia" w:ascii="仿宋" w:hAnsi="仿宋" w:eastAsia="仿宋" w:cs="仿宋"/>
          <w:sz w:val="32"/>
          <w:szCs w:val="32"/>
          <w:lang w:eastAsia="zh-Hans"/>
        </w:rPr>
        <w:t>等治疗，为重症医学科所必须设备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拟</w:t>
      </w:r>
      <w:r>
        <w:rPr>
          <w:rFonts w:hint="eastAsia" w:ascii="仿宋" w:hAnsi="仿宋" w:eastAsia="仿宋" w:cs="仿宋"/>
          <w:sz w:val="32"/>
          <w:szCs w:val="32"/>
        </w:rPr>
        <w:t>购置该设备。</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产品要求：</w:t>
      </w:r>
    </w:p>
    <w:p>
      <w:pPr>
        <w:widowControl/>
        <w:jc w:val="left"/>
        <w:rPr>
          <w:rFonts w:ascii="仿宋" w:hAnsi="仿宋" w:eastAsia="仿宋" w:cs="仿宋"/>
          <w:sz w:val="32"/>
          <w:szCs w:val="32"/>
        </w:rPr>
      </w:pPr>
      <w:r>
        <w:rPr>
          <w:rFonts w:hint="eastAsia" w:ascii="仿宋" w:hAnsi="仿宋" w:eastAsia="仿宋" w:cs="仿宋"/>
          <w:sz w:val="32"/>
          <w:szCs w:val="32"/>
        </w:rPr>
        <w:t>1.适用于气管、支气管、肺的观察、诊断、摄像、辅助治疗。</w:t>
      </w:r>
    </w:p>
    <w:p>
      <w:pPr>
        <w:spacing w:line="360" w:lineRule="auto"/>
        <w:rPr>
          <w:rFonts w:ascii="仿宋" w:hAnsi="仿宋" w:eastAsia="仿宋" w:cs="仿宋"/>
          <w:sz w:val="32"/>
          <w:szCs w:val="32"/>
        </w:rPr>
      </w:pPr>
      <w:r>
        <w:rPr>
          <w:rFonts w:hint="eastAsia" w:ascii="仿宋" w:hAnsi="仿宋" w:eastAsia="仿宋" w:cs="仿宋"/>
          <w:sz w:val="32"/>
          <w:szCs w:val="32"/>
        </w:rPr>
        <w:t>2.内镜需</w:t>
      </w:r>
      <w:r>
        <w:rPr>
          <w:rFonts w:ascii="仿宋" w:hAnsi="仿宋" w:eastAsia="仿宋" w:cs="仿宋"/>
          <w:sz w:val="32"/>
          <w:szCs w:val="32"/>
        </w:rPr>
        <w:t>视场角≥120°；软镜插入管外径≤5.2mm，工作管道内径≥2.6mm；插入管软管前端弯曲角度：向上弯曲≥180°，向下弯曲≥130°</w:t>
      </w:r>
      <w:r>
        <w:rPr>
          <w:rFonts w:hint="eastAsia" w:ascii="仿宋" w:hAnsi="仿宋" w:eastAsia="仿宋" w:cs="仿宋"/>
          <w:sz w:val="32"/>
          <w:szCs w:val="32"/>
        </w:rPr>
        <w:t>等。</w:t>
      </w:r>
    </w:p>
    <w:p>
      <w:pPr>
        <w:spacing w:line="360" w:lineRule="auto"/>
        <w:rPr>
          <w:rFonts w:ascii="仿宋" w:hAnsi="仿宋" w:eastAsia="仿宋" w:cs="仿宋"/>
          <w:sz w:val="32"/>
          <w:szCs w:val="32"/>
        </w:rPr>
      </w:pPr>
      <w:r>
        <w:rPr>
          <w:rFonts w:hint="eastAsia" w:ascii="仿宋" w:hAnsi="仿宋" w:eastAsia="仿宋" w:cs="仿宋"/>
          <w:sz w:val="32"/>
          <w:szCs w:val="32"/>
        </w:rPr>
        <w:t>3.故障率低，维护费用低，维修速度快。</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项目8：</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重症医学科（ICU）无创血流动力学监测仪</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项目采购需求</w:t>
      </w:r>
    </w:p>
    <w:p>
      <w:pPr>
        <w:widowControl/>
        <w:ind w:firstLine="640" w:firstLineChars="200"/>
        <w:jc w:val="left"/>
        <w:rPr>
          <w:rFonts w:ascii="仿宋" w:hAnsi="仿宋" w:eastAsia="仿宋" w:cs="仿宋"/>
          <w:sz w:val="32"/>
          <w:szCs w:val="32"/>
        </w:rPr>
      </w:pP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重症</w:t>
      </w:r>
      <w:r>
        <w:rPr>
          <w:rFonts w:hint="eastAsia" w:ascii="仿宋" w:hAnsi="仿宋" w:eastAsia="仿宋" w:cs="仿宋"/>
          <w:sz w:val="32"/>
          <w:szCs w:val="32"/>
        </w:rPr>
        <w:t>休克患者较多，对不同原因引起的休克患者，均需要监测血流动力学。无创血流动力学监测仪可用于临床监测患者的心排量、心率、无创血压、血氧饱和度、氧消耗量和肺残余容量参数，评估患者心脏泵功能及外周血管阻力情况</w:t>
      </w:r>
      <w:r>
        <w:rPr>
          <w:rFonts w:hint="eastAsia" w:ascii="仿宋" w:hAnsi="仿宋" w:eastAsia="仿宋" w:cs="仿宋"/>
          <w:sz w:val="32"/>
          <w:szCs w:val="32"/>
          <w:lang w:eastAsia="zh-CN"/>
        </w:rPr>
        <w:t>，</w:t>
      </w:r>
      <w:r>
        <w:rPr>
          <w:rFonts w:hint="eastAsia" w:ascii="仿宋" w:hAnsi="仿宋" w:eastAsia="仿宋" w:cs="仿宋"/>
          <w:sz w:val="32"/>
          <w:szCs w:val="32"/>
        </w:rPr>
        <w:t>指导危重患者的液体复苏及心血管活性药物的应用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拟购置该设备</w:t>
      </w:r>
      <w:r>
        <w:rPr>
          <w:rFonts w:hint="eastAsia" w:ascii="仿宋" w:hAnsi="仿宋" w:eastAsia="仿宋" w:cs="仿宋"/>
          <w:sz w:val="32"/>
          <w:szCs w:val="32"/>
        </w:rPr>
        <w:t>。</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产品要求：</w:t>
      </w:r>
    </w:p>
    <w:p>
      <w:pPr>
        <w:widowControl/>
        <w:jc w:val="left"/>
        <w:rPr>
          <w:rFonts w:ascii="仿宋" w:hAnsi="仿宋" w:eastAsia="仿宋" w:cs="仿宋"/>
          <w:sz w:val="32"/>
          <w:szCs w:val="32"/>
        </w:rPr>
      </w:pPr>
      <w:r>
        <w:rPr>
          <w:rFonts w:hint="eastAsia" w:ascii="仿宋" w:hAnsi="仿宋" w:eastAsia="仿宋" w:cs="仿宋"/>
          <w:sz w:val="32"/>
          <w:szCs w:val="32"/>
        </w:rPr>
        <w:t>1.可监测多种参数，显示参数正常范围，具有4种以上监护模式（包括监护屏、诊断屏、指导治疗屏、趋势屏），操作简单。可监测心搏量（</w:t>
      </w:r>
      <w:r>
        <w:rPr>
          <w:rFonts w:ascii="仿宋" w:hAnsi="仿宋" w:eastAsia="仿宋" w:cs="仿宋"/>
          <w:sz w:val="32"/>
          <w:szCs w:val="32"/>
        </w:rPr>
        <w:t>SV</w:t>
      </w:r>
      <w:r>
        <w:rPr>
          <w:rFonts w:hint="eastAsia" w:ascii="仿宋" w:hAnsi="仿宋" w:eastAsia="仿宋" w:cs="仿宋"/>
          <w:sz w:val="32"/>
          <w:szCs w:val="32"/>
        </w:rPr>
        <w:t>），心率（</w:t>
      </w:r>
      <w:r>
        <w:rPr>
          <w:rFonts w:ascii="仿宋" w:hAnsi="仿宋" w:eastAsia="仿宋" w:cs="仿宋"/>
          <w:sz w:val="32"/>
          <w:szCs w:val="32"/>
        </w:rPr>
        <w:t>HR</w:t>
      </w:r>
      <w:r>
        <w:rPr>
          <w:rFonts w:hint="eastAsia" w:ascii="仿宋" w:hAnsi="仿宋" w:eastAsia="仿宋" w:cs="仿宋"/>
          <w:sz w:val="32"/>
          <w:szCs w:val="32"/>
        </w:rPr>
        <w:t>），心输出量（</w:t>
      </w:r>
      <w:r>
        <w:rPr>
          <w:rFonts w:ascii="仿宋" w:hAnsi="仿宋" w:eastAsia="仿宋" w:cs="仿宋"/>
          <w:sz w:val="32"/>
          <w:szCs w:val="32"/>
        </w:rPr>
        <w:t>CO</w:t>
      </w:r>
      <w:r>
        <w:rPr>
          <w:rFonts w:hint="eastAsia" w:ascii="仿宋" w:hAnsi="仿宋" w:eastAsia="仿宋" w:cs="仿宋"/>
          <w:sz w:val="32"/>
          <w:szCs w:val="32"/>
        </w:rPr>
        <w:t>）， 心指数（</w:t>
      </w:r>
      <w:r>
        <w:rPr>
          <w:rFonts w:ascii="仿宋" w:hAnsi="仿宋" w:eastAsia="仿宋" w:cs="仿宋"/>
          <w:sz w:val="32"/>
          <w:szCs w:val="32"/>
        </w:rPr>
        <w:t>CI</w:t>
      </w:r>
      <w:r>
        <w:rPr>
          <w:rFonts w:hint="eastAsia" w:ascii="仿宋" w:hAnsi="仿宋" w:eastAsia="仿宋" w:cs="仿宋"/>
          <w:sz w:val="32"/>
          <w:szCs w:val="32"/>
        </w:rPr>
        <w:t>），每搏左心作功，外周血管阻力（</w:t>
      </w:r>
      <w:r>
        <w:rPr>
          <w:rFonts w:ascii="仿宋" w:hAnsi="仿宋" w:eastAsia="仿宋" w:cs="仿宋"/>
          <w:sz w:val="32"/>
          <w:szCs w:val="32"/>
        </w:rPr>
        <w:t>SVR</w:t>
      </w:r>
      <w:r>
        <w:rPr>
          <w:rFonts w:hint="eastAsia" w:ascii="仿宋" w:hAnsi="仿宋" w:eastAsia="仿宋" w:cs="仿宋"/>
          <w:sz w:val="32"/>
          <w:szCs w:val="32"/>
        </w:rPr>
        <w:t>），外周血管阻力指数（</w:t>
      </w:r>
      <w:r>
        <w:rPr>
          <w:rFonts w:ascii="仿宋" w:hAnsi="仿宋" w:eastAsia="仿宋" w:cs="仿宋"/>
          <w:sz w:val="32"/>
          <w:szCs w:val="32"/>
        </w:rPr>
        <w:t>SVRI</w:t>
      </w:r>
      <w:r>
        <w:rPr>
          <w:rFonts w:hint="eastAsia" w:ascii="仿宋" w:hAnsi="仿宋" w:eastAsia="仿宋" w:cs="仿宋"/>
          <w:sz w:val="32"/>
          <w:szCs w:val="32"/>
        </w:rPr>
        <w:t>），肌收缩力指数（直接测量），心肌收缩力指数变异（</w:t>
      </w:r>
      <w:r>
        <w:rPr>
          <w:rFonts w:ascii="仿宋" w:hAnsi="仿宋" w:eastAsia="仿宋" w:cs="仿宋"/>
          <w:sz w:val="32"/>
          <w:szCs w:val="32"/>
        </w:rPr>
        <w:t>VIC</w:t>
      </w:r>
      <w:r>
        <w:rPr>
          <w:rFonts w:hint="eastAsia" w:ascii="仿宋" w:hAnsi="仿宋" w:eastAsia="仿宋" w:cs="仿宋"/>
          <w:sz w:val="32"/>
          <w:szCs w:val="32"/>
        </w:rPr>
        <w:t>），收缩时间比例（</w:t>
      </w:r>
      <w:r>
        <w:rPr>
          <w:rFonts w:ascii="仿宋" w:hAnsi="仿宋" w:eastAsia="仿宋" w:cs="仿宋"/>
          <w:sz w:val="32"/>
          <w:szCs w:val="32"/>
        </w:rPr>
        <w:t>STR</w:t>
      </w:r>
      <w:r>
        <w:rPr>
          <w:rFonts w:hint="eastAsia" w:ascii="仿宋" w:hAnsi="仿宋" w:eastAsia="仿宋" w:cs="仿宋"/>
          <w:sz w:val="32"/>
          <w:szCs w:val="32"/>
        </w:rPr>
        <w:t>），心脏功能指数（</w:t>
      </w:r>
      <w:r>
        <w:rPr>
          <w:rFonts w:ascii="仿宋" w:hAnsi="仿宋" w:eastAsia="仿宋" w:cs="仿宋"/>
          <w:sz w:val="32"/>
          <w:szCs w:val="32"/>
        </w:rPr>
        <w:t>CPI</w:t>
      </w:r>
      <w:r>
        <w:rPr>
          <w:rFonts w:hint="eastAsia" w:ascii="仿宋" w:hAnsi="仿宋" w:eastAsia="仿宋" w:cs="仿宋"/>
          <w:sz w:val="32"/>
          <w:szCs w:val="32"/>
        </w:rPr>
        <w:t>），左室射血前期（</w:t>
      </w:r>
      <w:r>
        <w:rPr>
          <w:rFonts w:ascii="仿宋" w:hAnsi="仿宋" w:eastAsia="仿宋" w:cs="仿宋"/>
          <w:sz w:val="32"/>
          <w:szCs w:val="32"/>
        </w:rPr>
        <w:t>PEP</w:t>
      </w:r>
      <w:r>
        <w:rPr>
          <w:rFonts w:hint="eastAsia" w:ascii="仿宋" w:hAnsi="仿宋" w:eastAsia="仿宋" w:cs="仿宋"/>
          <w:sz w:val="32"/>
          <w:szCs w:val="32"/>
        </w:rPr>
        <w:t>），左室射血时间（</w:t>
      </w:r>
      <w:r>
        <w:rPr>
          <w:rFonts w:ascii="仿宋" w:hAnsi="仿宋" w:eastAsia="仿宋" w:cs="仿宋"/>
          <w:sz w:val="32"/>
          <w:szCs w:val="32"/>
        </w:rPr>
        <w:t>LVET</w:t>
      </w:r>
      <w:r>
        <w:rPr>
          <w:rFonts w:hint="eastAsia" w:ascii="仿宋" w:hAnsi="仿宋" w:eastAsia="仿宋" w:cs="仿宋"/>
          <w:sz w:val="32"/>
          <w:szCs w:val="32"/>
        </w:rPr>
        <w:t>），胸液传导性（</w:t>
      </w:r>
      <w:r>
        <w:rPr>
          <w:rFonts w:ascii="仿宋" w:hAnsi="仿宋" w:eastAsia="仿宋" w:cs="仿宋"/>
          <w:sz w:val="32"/>
          <w:szCs w:val="32"/>
        </w:rPr>
        <w:t>TFC</w:t>
      </w:r>
      <w:r>
        <w:rPr>
          <w:rFonts w:hint="eastAsia" w:ascii="仿宋" w:hAnsi="仿宋" w:eastAsia="仿宋" w:cs="仿宋"/>
          <w:sz w:val="32"/>
          <w:szCs w:val="32"/>
        </w:rPr>
        <w:t>），每搏输出量变异（</w:t>
      </w:r>
      <w:r>
        <w:rPr>
          <w:rFonts w:ascii="仿宋" w:hAnsi="仿宋" w:eastAsia="仿宋" w:cs="仿宋"/>
          <w:sz w:val="32"/>
          <w:szCs w:val="32"/>
        </w:rPr>
        <w:t>SVV</w:t>
      </w:r>
      <w:r>
        <w:rPr>
          <w:rFonts w:hint="eastAsia" w:ascii="仿宋" w:hAnsi="仿宋" w:eastAsia="仿宋" w:cs="仿宋"/>
          <w:sz w:val="32"/>
          <w:szCs w:val="32"/>
        </w:rPr>
        <w:t>），校正左室射血时间（</w:t>
      </w:r>
      <w:r>
        <w:rPr>
          <w:rFonts w:ascii="仿宋" w:hAnsi="仿宋" w:eastAsia="仿宋" w:cs="仿宋"/>
          <w:sz w:val="32"/>
          <w:szCs w:val="32"/>
        </w:rPr>
        <w:t>FTC</w:t>
      </w:r>
      <w:r>
        <w:rPr>
          <w:rFonts w:hint="eastAsia" w:ascii="仿宋" w:hAnsi="仿宋" w:eastAsia="仿宋" w:cs="仿宋"/>
          <w:sz w:val="32"/>
          <w:szCs w:val="32"/>
        </w:rPr>
        <w:t>），输氧量（</w:t>
      </w:r>
      <w:r>
        <w:rPr>
          <w:rFonts w:ascii="仿宋" w:hAnsi="仿宋" w:eastAsia="仿宋" w:cs="仿宋"/>
          <w:sz w:val="32"/>
          <w:szCs w:val="32"/>
        </w:rPr>
        <w:t>DO2</w:t>
      </w:r>
      <w:r>
        <w:rPr>
          <w:rFonts w:hint="eastAsia" w:ascii="仿宋" w:hAnsi="仿宋" w:eastAsia="仿宋" w:cs="仿宋"/>
          <w:sz w:val="32"/>
          <w:szCs w:val="32"/>
        </w:rPr>
        <w:t>），输氧指数（</w:t>
      </w:r>
      <w:r>
        <w:rPr>
          <w:rFonts w:ascii="仿宋" w:hAnsi="仿宋" w:eastAsia="仿宋" w:cs="仿宋"/>
          <w:sz w:val="32"/>
          <w:szCs w:val="32"/>
        </w:rPr>
        <w:t>DO2I</w:t>
      </w:r>
      <w:r>
        <w:rPr>
          <w:rFonts w:hint="eastAsia" w:ascii="仿宋" w:hAnsi="仿宋" w:eastAsia="仿宋" w:cs="仿宋"/>
          <w:sz w:val="32"/>
          <w:szCs w:val="32"/>
        </w:rPr>
        <w:t>），收缩变力性，血管容积，血管弹性，心率变异性。</w:t>
      </w:r>
    </w:p>
    <w:p>
      <w:pPr>
        <w:widowControl/>
        <w:jc w:val="left"/>
        <w:rPr>
          <w:rFonts w:ascii="仿宋" w:hAnsi="仿宋" w:eastAsia="仿宋" w:cs="仿宋"/>
          <w:sz w:val="32"/>
          <w:szCs w:val="32"/>
        </w:rPr>
      </w:pPr>
      <w:r>
        <w:rPr>
          <w:rFonts w:hint="eastAsia" w:ascii="仿宋" w:hAnsi="仿宋" w:eastAsia="仿宋" w:cs="仿宋"/>
          <w:sz w:val="32"/>
          <w:szCs w:val="32"/>
        </w:rPr>
        <w:t>2.故障率低，维护费用低。</w:t>
      </w:r>
    </w:p>
    <w:p>
      <w:pPr>
        <w:keepNext w:val="0"/>
        <w:keepLines w:val="0"/>
        <w:pageBreakBefore w:val="0"/>
        <w:kinsoku/>
        <w:wordWrap/>
        <w:overflowPunct/>
        <w:topLinePunct w:val="0"/>
        <w:bidi w:val="0"/>
        <w:adjustRightInd/>
        <w:snapToGrid/>
        <w:jc w:val="both"/>
        <w:rPr>
          <w:rFonts w:hint="eastAsia" w:ascii="仿宋" w:hAnsi="仿宋" w:eastAsia="仿宋" w:cs="仿宋"/>
          <w:sz w:val="32"/>
          <w:szCs w:val="32"/>
        </w:rPr>
      </w:pPr>
      <w:r>
        <w:rPr>
          <w:rFonts w:hint="eastAsia" w:ascii="仿宋" w:hAnsi="仿宋" w:eastAsia="仿宋" w:cs="仿宋"/>
          <w:sz w:val="32"/>
          <w:szCs w:val="32"/>
        </w:rPr>
        <w:t>3.配套耗材。</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项目9：</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重症医学科（ICU）输液系统</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项目采购需求</w:t>
      </w:r>
    </w:p>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输液系统是一种能够准确控制输液滴数或输液流速，保证药物能够速度均匀，药量准确并且安全地进入病人体内发挥作用的一种仪器，同时是一种智能化的输液装置，输液速度不受人体背压和操作者影响，输注准确可靠，有助于降低临床护理工作强度，提高输注的准确性、安全性以及护理质量。因扩建床位，拟购置输液系统。</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产品要求：</w:t>
      </w:r>
    </w:p>
    <w:p>
      <w:pPr>
        <w:numPr>
          <w:ilvl w:val="0"/>
          <w:numId w:val="3"/>
        </w:numPr>
        <w:spacing w:line="360" w:lineRule="auto"/>
        <w:rPr>
          <w:rFonts w:hint="eastAsia" w:ascii="仿宋" w:hAnsi="仿宋" w:eastAsia="仿宋" w:cs="仿宋"/>
          <w:sz w:val="32"/>
          <w:szCs w:val="32"/>
        </w:rPr>
      </w:pPr>
      <w:r>
        <w:rPr>
          <w:rFonts w:hint="eastAsia" w:ascii="仿宋" w:hAnsi="仿宋" w:eastAsia="仿宋" w:cs="仿宋"/>
          <w:sz w:val="32"/>
          <w:szCs w:val="32"/>
        </w:rPr>
        <w:t>注射泵和输液泵可以随意组合，各泵可以组全应用，也可以单个应用。</w:t>
      </w:r>
    </w:p>
    <w:p>
      <w:pPr>
        <w:numPr>
          <w:ilvl w:val="0"/>
          <w:numId w:val="3"/>
        </w:numPr>
        <w:spacing w:line="360" w:lineRule="auto"/>
        <w:rPr>
          <w:rFonts w:hint="eastAsia" w:ascii="仿宋" w:hAnsi="仿宋" w:eastAsia="仿宋" w:cs="仿宋"/>
          <w:sz w:val="32"/>
          <w:szCs w:val="32"/>
        </w:rPr>
      </w:pPr>
      <w:r>
        <w:rPr>
          <w:rFonts w:hint="eastAsia" w:ascii="仿宋" w:hAnsi="仿宋" w:eastAsia="仿宋" w:cs="仿宋"/>
          <w:sz w:val="32"/>
          <w:szCs w:val="32"/>
        </w:rPr>
        <w:t>注射泵：速率范围：0.01-2300ml/h,最小步进0.01ml/h， 快进流速范围：0.01-2300ml/h，具有自动和手动快进可选；可自动统计累计量，支持注射器规格：5ml、20ml、50ml/60ml。多种注射模式。</w:t>
      </w:r>
    </w:p>
    <w:p>
      <w:pPr>
        <w:numPr>
          <w:ilvl w:val="0"/>
          <w:numId w:val="3"/>
        </w:numPr>
        <w:spacing w:line="360" w:lineRule="auto"/>
        <w:rPr>
          <w:rFonts w:hint="eastAsia" w:ascii="仿宋" w:hAnsi="仿宋" w:eastAsia="仿宋" w:cs="仿宋"/>
          <w:sz w:val="32"/>
          <w:szCs w:val="32"/>
        </w:rPr>
      </w:pPr>
      <w:r>
        <w:rPr>
          <w:rFonts w:hint="eastAsia" w:ascii="仿宋" w:hAnsi="仿宋" w:eastAsia="仿宋" w:cs="仿宋"/>
          <w:sz w:val="32"/>
          <w:szCs w:val="32"/>
        </w:rPr>
        <w:t>输液泵：支持输血功能，支持临床常用输血管路，输液精度≤±5%，速率范围：0.1-2300ml/h, 最小步进0.01ml/h，</w:t>
      </w:r>
    </w:p>
    <w:p>
      <w:pPr>
        <w:spacing w:line="360" w:lineRule="auto"/>
        <w:rPr>
          <w:rFonts w:hint="eastAsia" w:ascii="仿宋" w:hAnsi="仿宋" w:eastAsia="仿宋" w:cs="仿宋"/>
          <w:sz w:val="32"/>
          <w:szCs w:val="32"/>
        </w:rPr>
      </w:pPr>
      <w:r>
        <w:rPr>
          <w:rFonts w:hint="eastAsia" w:ascii="仿宋" w:hAnsi="仿宋" w:eastAsia="仿宋" w:cs="仿宋"/>
          <w:sz w:val="32"/>
          <w:szCs w:val="32"/>
        </w:rPr>
        <w:t>预置输液总量范围：0.1-9999.99ml，快进流速范围：0.1-2300ml/h，具有自动和手动快进可选，可自动统计四种累计量，多种输液模式。</w:t>
      </w:r>
    </w:p>
    <w:p>
      <w:pPr>
        <w:spacing w:line="360" w:lineRule="auto"/>
        <w:rPr>
          <w:rFonts w:hint="eastAsia" w:ascii="仿宋" w:hAnsi="仿宋" w:eastAsia="仿宋" w:cs="仿宋"/>
          <w:sz w:val="32"/>
          <w:szCs w:val="32"/>
        </w:rPr>
      </w:pPr>
      <w:r>
        <w:rPr>
          <w:rFonts w:hint="eastAsia" w:ascii="仿宋" w:hAnsi="仿宋" w:eastAsia="仿宋" w:cs="仿宋"/>
          <w:sz w:val="32"/>
          <w:szCs w:val="32"/>
        </w:rPr>
        <w:t>4. 故障率低，维护费用低。</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项目10：</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重症医学科（ICU）排痰机</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项目采购需求</w:t>
      </w:r>
    </w:p>
    <w:p>
      <w:pPr>
        <w:widowControl/>
        <w:ind w:firstLine="640" w:firstLineChars="200"/>
        <w:jc w:val="left"/>
        <w:rPr>
          <w:rFonts w:ascii="仿宋" w:hAnsi="仿宋" w:eastAsia="仿宋" w:cs="仿宋"/>
          <w:sz w:val="32"/>
          <w:szCs w:val="32"/>
        </w:rPr>
      </w:pP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由于我科呼吸衰竭患者较多，且多数患者卧床时间较长，体质弱，自主咳痰能力差，为促进咳嗽、咳痰，避免坠积性肺炎，需排痰机辅助排痰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拟</w:t>
      </w:r>
      <w:r>
        <w:rPr>
          <w:rFonts w:hint="eastAsia" w:ascii="仿宋" w:hAnsi="仿宋" w:eastAsia="仿宋" w:cs="仿宋"/>
          <w:sz w:val="32"/>
          <w:szCs w:val="32"/>
        </w:rPr>
        <w:t>购置排痰机。</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产品要求：</w:t>
      </w:r>
    </w:p>
    <w:p>
      <w:pPr>
        <w:pStyle w:val="2"/>
        <w:shd w:val="clear" w:color="auto" w:fill="FAFAFA"/>
        <w:spacing w:before="0" w:beforeAutospacing="0" w:after="0" w:afterAutospacing="0" w:line="336" w:lineRule="atLeast"/>
        <w:rPr>
          <w:rFonts w:ascii="仿宋" w:hAnsi="仿宋" w:eastAsia="仿宋" w:cs="仿宋"/>
          <w:sz w:val="32"/>
          <w:szCs w:val="32"/>
        </w:rPr>
      </w:pPr>
      <w:r>
        <w:rPr>
          <w:rFonts w:hint="eastAsia" w:ascii="仿宋" w:hAnsi="仿宋" w:eastAsia="仿宋" w:cs="仿宋"/>
          <w:sz w:val="32"/>
          <w:szCs w:val="32"/>
        </w:rPr>
        <w:t>1.具有多种治疗模式，自动模式和手动模式，适用于成人的单路输出，屏幕液晶显示，中文菜单，触摸按键式操作，即放即停,可随时（暂停/继续）工作，不需要关闭电源及操作；反馈控制电路,叩击头振幅不大于7mm，噪音小。</w:t>
      </w:r>
    </w:p>
    <w:p>
      <w:pPr>
        <w:spacing w:line="360" w:lineRule="auto"/>
        <w:rPr>
          <w:rFonts w:hint="eastAsia" w:ascii="仿宋" w:hAnsi="仿宋" w:eastAsia="仿宋" w:cs="仿宋"/>
          <w:sz w:val="32"/>
          <w:szCs w:val="32"/>
        </w:rPr>
      </w:pPr>
      <w:r>
        <w:rPr>
          <w:rFonts w:hint="eastAsia" w:ascii="仿宋" w:hAnsi="仿宋" w:eastAsia="仿宋" w:cs="仿宋"/>
          <w:sz w:val="32"/>
          <w:szCs w:val="32"/>
        </w:rPr>
        <w:t>2.故障率低，维护费用低。</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项目11：</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重症医学科（ICU）临时心脏起搏器</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项目采购需求</w:t>
      </w:r>
    </w:p>
    <w:p>
      <w:pPr>
        <w:widowControl/>
        <w:ind w:firstLine="640" w:firstLineChars="200"/>
        <w:jc w:val="left"/>
        <w:rPr>
          <w:rFonts w:ascii="仿宋" w:hAnsi="仿宋" w:eastAsia="仿宋" w:cs="仿宋"/>
          <w:sz w:val="32"/>
          <w:szCs w:val="32"/>
        </w:rPr>
      </w:pP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我院患者平均年龄偏大，合并心脏疾病的患者较多，部分患者需行临时心脏起搏以减少手术过程中心率过慢引起的并发症。临时心脏起搏主要用于心源性晕厥、心脏骤停、心肺复苏后，病态窦房结合并阿尔斯综合征的情况。</w:t>
      </w:r>
      <w:r>
        <w:rPr>
          <w:rFonts w:hint="eastAsia" w:ascii="仿宋" w:hAnsi="仿宋" w:eastAsia="仿宋" w:cs="仿宋"/>
          <w:sz w:val="32"/>
          <w:szCs w:val="32"/>
          <w:lang w:val="en-US" w:eastAsia="zh-CN"/>
        </w:rPr>
        <w:t>现</w:t>
      </w:r>
      <w:r>
        <w:rPr>
          <w:rFonts w:hint="eastAsia" w:ascii="仿宋" w:hAnsi="仿宋" w:eastAsia="仿宋" w:cs="仿宋"/>
          <w:sz w:val="32"/>
          <w:szCs w:val="32"/>
        </w:rPr>
        <w:t>有临时心脏起搏器，不能满足临床使用，</w:t>
      </w:r>
      <w:r>
        <w:rPr>
          <w:rFonts w:hint="eastAsia" w:ascii="仿宋" w:hAnsi="仿宋" w:eastAsia="仿宋" w:cs="仿宋"/>
          <w:sz w:val="32"/>
          <w:szCs w:val="32"/>
          <w:lang w:val="en-US" w:eastAsia="zh-CN"/>
        </w:rPr>
        <w:t>拟</w:t>
      </w:r>
      <w:r>
        <w:rPr>
          <w:rFonts w:hint="eastAsia" w:ascii="仿宋" w:hAnsi="仿宋" w:eastAsia="仿宋" w:cs="仿宋"/>
          <w:sz w:val="32"/>
          <w:szCs w:val="32"/>
        </w:rPr>
        <w:t>购置临时心脏起搏器。</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产品要求：</w:t>
      </w:r>
    </w:p>
    <w:p>
      <w:pPr>
        <w:pStyle w:val="6"/>
        <w:numPr>
          <w:ilvl w:val="0"/>
          <w:numId w:val="4"/>
        </w:numPr>
        <w:shd w:val="clear" w:color="auto" w:fill="FFFFFF"/>
        <w:ind w:firstLineChars="0"/>
        <w:rPr>
          <w:rFonts w:ascii="仿宋" w:hAnsi="仿宋" w:eastAsia="仿宋" w:cs="仿宋"/>
          <w:sz w:val="32"/>
          <w:szCs w:val="32"/>
        </w:rPr>
      </w:pPr>
      <w:r>
        <w:rPr>
          <w:rFonts w:hint="eastAsia" w:ascii="仿宋" w:hAnsi="仿宋" w:eastAsia="仿宋" w:cs="仿宋"/>
          <w:sz w:val="32"/>
          <w:szCs w:val="32"/>
        </w:rPr>
        <w:t>适用于多种原因引起的心律失常。起搏模式：SSI，SOO等，起搏频率：30-180次/分钟，脉冲波形：恒定电压-非对称斜顶形矩形负脉冲，脉冲幅度：0.1-10.0V，脉冲宽度：1.8ms，感知灵敏度：0.5-20mV，输入阻抗：≥150KΩ，不应期：250ms，频率上限：220次/分钟</w:t>
      </w:r>
      <w:bookmarkStart w:id="0" w:name="_Hlk43726478"/>
      <w:bookmarkEnd w:id="0"/>
      <w:r>
        <w:rPr>
          <w:rFonts w:hint="eastAsia" w:ascii="仿宋" w:hAnsi="仿宋" w:eastAsia="仿宋" w:cs="仿宋"/>
          <w:sz w:val="32"/>
          <w:szCs w:val="32"/>
        </w:rPr>
        <w:t>，有自检功能，有电除颤保护、静电保护，干扰反转，奔放保护</w:t>
      </w:r>
      <w:bookmarkStart w:id="1" w:name="_Hlk43726333"/>
      <w:bookmarkEnd w:id="1"/>
      <w:r>
        <w:rPr>
          <w:rFonts w:hint="eastAsia" w:ascii="仿宋" w:hAnsi="仿宋" w:eastAsia="仿宋" w:cs="仿宋"/>
          <w:sz w:val="32"/>
          <w:szCs w:val="32"/>
        </w:rPr>
        <w:t>，电池易配，通用性强，接口简便易用。</w:t>
      </w:r>
    </w:p>
    <w:p>
      <w:pPr>
        <w:spacing w:line="360" w:lineRule="auto"/>
        <w:rPr>
          <w:rFonts w:ascii="仿宋" w:hAnsi="仿宋" w:eastAsia="仿宋" w:cs="仿宋"/>
          <w:sz w:val="32"/>
          <w:szCs w:val="32"/>
        </w:rPr>
      </w:pPr>
      <w:r>
        <w:rPr>
          <w:rFonts w:hint="eastAsia" w:ascii="仿宋" w:hAnsi="仿宋" w:eastAsia="仿宋" w:cs="仿宋"/>
          <w:sz w:val="32"/>
          <w:szCs w:val="32"/>
        </w:rPr>
        <w:t>2.配套耗材。</w:t>
      </w:r>
    </w:p>
    <w:p>
      <w:pPr>
        <w:spacing w:line="360" w:lineRule="auto"/>
        <w:rPr>
          <w:rFonts w:ascii="仿宋" w:hAnsi="仿宋" w:eastAsia="仿宋" w:cs="仿宋"/>
          <w:sz w:val="32"/>
          <w:szCs w:val="32"/>
        </w:rPr>
      </w:pPr>
      <w:r>
        <w:rPr>
          <w:rFonts w:hint="eastAsia" w:ascii="仿宋" w:hAnsi="仿宋" w:eastAsia="仿宋" w:cs="仿宋"/>
          <w:sz w:val="32"/>
          <w:szCs w:val="32"/>
        </w:rPr>
        <w:t>3.故障率低，维护费用低，维修速度快。</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项目12：</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重症医学科（ICU）俯卧位床垫</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项目采购需求</w:t>
      </w:r>
    </w:p>
    <w:p>
      <w:pPr>
        <w:widowControl/>
        <w:ind w:firstLine="640" w:firstLineChars="200"/>
        <w:jc w:val="left"/>
        <w:rPr>
          <w:rFonts w:ascii="仿宋" w:hAnsi="仿宋" w:eastAsia="仿宋" w:cs="仿宋"/>
          <w:sz w:val="32"/>
          <w:szCs w:val="32"/>
        </w:rPr>
      </w:pPr>
    </w:p>
    <w:p>
      <w:pPr>
        <w:widowControl/>
        <w:ind w:firstLine="640" w:firstLineChars="200"/>
        <w:jc w:val="left"/>
        <w:rPr>
          <w:rFonts w:ascii="仿宋" w:hAnsi="仿宋" w:eastAsia="仿宋" w:cs="仿宋"/>
          <w:sz w:val="32"/>
          <w:szCs w:val="32"/>
        </w:rPr>
      </w:pPr>
      <w:r>
        <w:rPr>
          <w:rFonts w:ascii="仿宋" w:hAnsi="仿宋" w:eastAsia="仿宋" w:cs="仿宋"/>
          <w:sz w:val="32"/>
          <w:szCs w:val="32"/>
        </w:rPr>
        <w:t>俯卧位通气可以治疗急性呼吸窘迫综合症，改善顽固性低氧血症。连续多小时的俯卧位通气，能提高动脉氧合，改善通气血流比例，减少心脏对下垂肺区的压迫，对心血管系统也有保护作用。</w:t>
      </w:r>
      <w:r>
        <w:rPr>
          <w:rFonts w:hint="eastAsia" w:ascii="仿宋" w:hAnsi="仿宋" w:eastAsia="仿宋" w:cs="仿宋"/>
          <w:sz w:val="32"/>
          <w:szCs w:val="32"/>
        </w:rPr>
        <w:t>但俯卧位过程中，压疮风险较高，为改善这一情况，拟购置俯卧位床垫。</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产品要求：</w:t>
      </w:r>
    </w:p>
    <w:p>
      <w:pPr>
        <w:widowControl/>
        <w:jc w:val="left"/>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用于重症患者俯卧位机械通气治疗时使用。</w:t>
      </w:r>
    </w:p>
    <w:p>
      <w:pPr>
        <w:spacing w:line="360" w:lineRule="auto"/>
        <w:rPr>
          <w:rFonts w:ascii="仿宋" w:hAnsi="仿宋" w:eastAsia="仿宋" w:cs="仿宋"/>
          <w:sz w:val="32"/>
          <w:szCs w:val="32"/>
        </w:rPr>
      </w:pPr>
      <w:r>
        <w:rPr>
          <w:rFonts w:hint="eastAsia" w:ascii="仿宋" w:hAnsi="仿宋" w:eastAsia="仿宋" w:cs="仿宋"/>
          <w:sz w:val="32"/>
          <w:szCs w:val="32"/>
        </w:rPr>
        <w:t>2.具有良好的柔软性、支撑性、减震抗压性，同人体组织有良好的相容性能，易清洗，消毒方便，可减少局部压疮形成风险。</w:t>
      </w:r>
    </w:p>
    <w:p>
      <w:pPr>
        <w:spacing w:line="360" w:lineRule="auto"/>
        <w:rPr>
          <w:rFonts w:ascii="仿宋" w:hAnsi="仿宋" w:eastAsia="仿宋" w:cs="仿宋"/>
          <w:sz w:val="32"/>
          <w:szCs w:val="32"/>
        </w:rPr>
      </w:pPr>
      <w:r>
        <w:rPr>
          <w:rFonts w:hint="eastAsia" w:ascii="仿宋" w:hAnsi="仿宋" w:eastAsia="仿宋" w:cs="仿宋"/>
          <w:sz w:val="32"/>
          <w:szCs w:val="32"/>
        </w:rPr>
        <w:t>3.操作简单，建少医护工作投入。</w:t>
      </w:r>
    </w:p>
    <w:p>
      <w:pPr>
        <w:spacing w:line="360" w:lineRule="auto"/>
        <w:rPr>
          <w:rFonts w:ascii="仿宋" w:hAnsi="仿宋" w:eastAsia="仿宋" w:cs="仿宋"/>
          <w:sz w:val="32"/>
          <w:szCs w:val="32"/>
        </w:rPr>
      </w:pPr>
      <w:r>
        <w:rPr>
          <w:rFonts w:hint="eastAsia" w:ascii="仿宋" w:hAnsi="仿宋" w:eastAsia="仿宋" w:cs="仿宋"/>
          <w:sz w:val="32"/>
          <w:szCs w:val="32"/>
        </w:rPr>
        <w:t>4.故障率低，维护费用低。</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项目13；</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重症医学科（ICU）多功能监护床及床垫</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项目采购需求</w:t>
      </w:r>
    </w:p>
    <w:p>
      <w:pPr>
        <w:widowControl/>
        <w:ind w:firstLine="640" w:firstLineChars="200"/>
        <w:jc w:val="left"/>
        <w:rPr>
          <w:rFonts w:ascii="仿宋" w:hAnsi="仿宋" w:eastAsia="仿宋" w:cs="仿宋"/>
          <w:sz w:val="32"/>
          <w:szCs w:val="32"/>
        </w:rPr>
      </w:pP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由于</w:t>
      </w:r>
      <w:r>
        <w:fldChar w:fldCharType="begin"/>
      </w:r>
      <w:r>
        <w:instrText xml:space="preserve"> HYPERLINK "https://baike.baidu.com/item/ICU%E7%97%85%E6%88%BF" \t "/Users/yanglili/Documents\x/_blank" </w:instrText>
      </w:r>
      <w:r>
        <w:fldChar w:fldCharType="separate"/>
      </w:r>
      <w:r>
        <w:rPr>
          <w:rFonts w:hint="eastAsia" w:ascii="仿宋" w:hAnsi="仿宋" w:eastAsia="仿宋" w:cs="仿宋"/>
          <w:sz w:val="32"/>
          <w:szCs w:val="32"/>
        </w:rPr>
        <w:t>重症医学科</w:t>
      </w:r>
      <w:r>
        <w:rPr>
          <w:rFonts w:ascii="仿宋" w:hAnsi="仿宋" w:eastAsia="仿宋" w:cs="仿宋"/>
          <w:sz w:val="32"/>
          <w:szCs w:val="32"/>
        </w:rPr>
        <w:t>病房</w:t>
      </w:r>
      <w:r>
        <w:rPr>
          <w:rFonts w:ascii="仿宋" w:hAnsi="仿宋" w:eastAsia="仿宋" w:cs="仿宋"/>
          <w:sz w:val="32"/>
          <w:szCs w:val="32"/>
        </w:rPr>
        <w:fldChar w:fldCharType="end"/>
      </w:r>
      <w:r>
        <w:rPr>
          <w:rFonts w:ascii="仿宋" w:hAnsi="仿宋" w:eastAsia="仿宋" w:cs="仿宋"/>
          <w:sz w:val="32"/>
          <w:szCs w:val="32"/>
        </w:rPr>
        <w:t>所面对的是特殊危重病人，很多初入患者甚至都处于休克等生命垂危状态，因而病房护理工作复杂而艰辛，对标准的ICU病床要求也非常严格</w:t>
      </w:r>
      <w:r>
        <w:rPr>
          <w:rFonts w:hint="eastAsia" w:ascii="仿宋" w:hAnsi="仿宋" w:eastAsia="仿宋" w:cs="仿宋"/>
          <w:sz w:val="32"/>
          <w:szCs w:val="32"/>
          <w:lang w:eastAsia="zh-Hans"/>
        </w:rPr>
        <w:t>。</w:t>
      </w:r>
      <w:r>
        <w:rPr>
          <w:rFonts w:hint="eastAsia" w:ascii="仿宋" w:hAnsi="仿宋" w:eastAsia="仿宋" w:cs="仿宋"/>
          <w:sz w:val="32"/>
          <w:szCs w:val="32"/>
        </w:rPr>
        <w:t>因扩建床位，拟购置多功能监护床及床垫。</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产品要求：</w:t>
      </w:r>
    </w:p>
    <w:p>
      <w:pPr>
        <w:spacing w:line="360" w:lineRule="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Hans"/>
        </w:rPr>
        <w:t>需要具备</w:t>
      </w:r>
      <w:r>
        <w:rPr>
          <w:rFonts w:hint="eastAsia" w:ascii="仿宋" w:hAnsi="仿宋" w:eastAsia="仿宋" w:cs="仿宋"/>
          <w:sz w:val="32"/>
          <w:szCs w:val="32"/>
        </w:rPr>
        <w:t>电动</w:t>
      </w:r>
      <w:r>
        <w:rPr>
          <w:rFonts w:hint="eastAsia" w:ascii="仿宋" w:hAnsi="仿宋" w:eastAsia="仿宋" w:cs="仿宋"/>
          <w:sz w:val="32"/>
          <w:szCs w:val="32"/>
          <w:lang w:eastAsia="zh-Hans"/>
        </w:rPr>
        <w:t>多体位调节、翻身辅助等功能。具有灵活的移动和刹车功能。</w:t>
      </w:r>
      <w:r>
        <w:rPr>
          <w:rFonts w:hint="eastAsia" w:ascii="仿宋" w:hAnsi="仿宋" w:eastAsia="仿宋" w:cs="仿宋"/>
          <w:sz w:val="32"/>
          <w:szCs w:val="32"/>
        </w:rPr>
        <w:t>背部升降大于等于0-70°，膝部升降大于等于0-40度，病床长大于等于2米，宽大于等于0.95米，整体升降大于等于0.38米，床面板坚固耐用，承受重量大于等于200kg。床尾板设置床头卡插套。</w:t>
      </w:r>
    </w:p>
    <w:p>
      <w:pPr>
        <w:spacing w:line="360" w:lineRule="auto"/>
        <w:rPr>
          <w:rFonts w:ascii="仿宋" w:hAnsi="仿宋" w:eastAsia="仿宋" w:cs="仿宋"/>
          <w:sz w:val="32"/>
          <w:szCs w:val="32"/>
        </w:rPr>
      </w:pPr>
      <w:r>
        <w:rPr>
          <w:rFonts w:hint="eastAsia" w:ascii="仿宋" w:hAnsi="仿宋" w:eastAsia="仿宋" w:cs="仿宋"/>
          <w:sz w:val="32"/>
          <w:szCs w:val="32"/>
        </w:rPr>
        <w:t>2.故障率低，维护费用低，售后服务好，维修速度快。</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项目14：</w:t>
      </w:r>
    </w:p>
    <w:p>
      <w:pPr>
        <w:keepNext w:val="0"/>
        <w:keepLines w:val="0"/>
        <w:pageBreakBefore w:val="0"/>
        <w:kinsoku/>
        <w:wordWrap/>
        <w:overflowPunct/>
        <w:topLinePunct w:val="0"/>
        <w:bidi w:val="0"/>
        <w:adjustRightInd/>
        <w:snapToGrid/>
        <w:jc w:val="center"/>
        <w:rPr>
          <w:rFonts w:hint="eastAsia" w:ascii="仿宋" w:hAnsi="仿宋" w:eastAsia="仿宋" w:cs="仿宋"/>
          <w:b/>
          <w:bCs/>
          <w:color w:val="000000"/>
          <w:kern w:val="0"/>
          <w:sz w:val="36"/>
          <w:szCs w:val="36"/>
          <w:vertAlign w:val="baseline"/>
          <w:lang w:val="en-US" w:eastAsia="zh-CN" w:bidi="ar-SA"/>
        </w:rPr>
      </w:pPr>
      <w:r>
        <w:rPr>
          <w:rFonts w:hint="eastAsia" w:ascii="仿宋" w:hAnsi="仿宋" w:eastAsia="仿宋" w:cs="仿宋"/>
          <w:b/>
          <w:bCs/>
          <w:color w:val="000000"/>
          <w:kern w:val="0"/>
          <w:sz w:val="36"/>
          <w:szCs w:val="36"/>
          <w:vertAlign w:val="baseline"/>
          <w:lang w:val="en-US" w:eastAsia="zh-CN" w:bidi="ar-SA"/>
        </w:rPr>
        <w:t>重症医学科（ICU）吊塔项目采购需求</w:t>
      </w:r>
    </w:p>
    <w:p>
      <w:pPr>
        <w:keepNext w:val="0"/>
        <w:keepLines w:val="0"/>
        <w:pageBreakBefore w:val="0"/>
        <w:kinsoku/>
        <w:wordWrap/>
        <w:overflowPunct/>
        <w:topLinePunct w:val="0"/>
        <w:bidi w:val="0"/>
        <w:adjustRightInd/>
        <w:snapToGrid/>
        <w:jc w:val="center"/>
        <w:rPr>
          <w:rFonts w:hint="eastAsia" w:ascii="仿宋" w:hAnsi="仿宋" w:eastAsia="仿宋" w:cs="仿宋"/>
          <w:b/>
          <w:bCs/>
          <w:color w:val="000000"/>
          <w:kern w:val="0"/>
          <w:sz w:val="36"/>
          <w:szCs w:val="36"/>
          <w:vertAlign w:val="baseline"/>
          <w:lang w:val="en-US" w:eastAsia="zh-CN" w:bidi="ar-SA"/>
        </w:rPr>
      </w:pP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吊塔用于医院重症医学科病房，是现代重症监护病房必备的医疗抢救辅助设备，并配置气动刹车，可根据医护人员要求，轻松移动和锁定塔体位置。因扩建床位，拟购置吊塔。</w:t>
      </w:r>
    </w:p>
    <w:p>
      <w:pPr>
        <w:keepNext w:val="0"/>
        <w:keepLines w:val="0"/>
        <w:pageBreakBefore w:val="0"/>
        <w:kinsoku/>
        <w:wordWrap/>
        <w:overflowPunct/>
        <w:topLinePunct w:val="0"/>
        <w:bidi w:val="0"/>
        <w:adjustRightInd/>
        <w:snapToGrid/>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产品要求：</w:t>
      </w:r>
    </w:p>
    <w:p>
      <w:pPr>
        <w:keepNext w:val="0"/>
        <w:keepLines w:val="0"/>
        <w:pageBreakBefore w:val="0"/>
        <w:kinsoku/>
        <w:wordWrap/>
        <w:overflowPunct/>
        <w:topLinePunct w:val="0"/>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利用有限空间，将干区和湿区合二为一，分别将氧气、空气、负压吸引、强弱电网络输出终端以及注射泵架和输液杆等配置在医护人员抬手可及的地方、为医护人员提供最大的便利</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360" w:lineRule="auto"/>
      </w:pPr>
      <w:r>
        <w:rPr>
          <w:rFonts w:hint="eastAsia" w:ascii="仿宋" w:hAnsi="仿宋" w:eastAsia="仿宋" w:cs="仿宋"/>
          <w:sz w:val="32"/>
          <w:szCs w:val="32"/>
        </w:rPr>
        <w:t>2.维护费用低。</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pStyle w:val="5"/>
        <w:keepNext w:val="0"/>
        <w:keepLines w:val="0"/>
        <w:pageBreakBefore w:val="0"/>
        <w:kinsoku/>
        <w:wordWrap/>
        <w:overflowPunct/>
        <w:topLinePunct w:val="0"/>
        <w:bidi w:val="0"/>
        <w:adjustRightInd/>
        <w:snapToGrid/>
        <w:rPr>
          <w:rFonts w:hint="eastAsia" w:ascii="仿宋" w:hAnsi="仿宋" w:eastAsia="仿宋" w:cs="仿宋"/>
          <w:color w:val="000000"/>
          <w:kern w:val="0"/>
          <w:sz w:val="32"/>
          <w:szCs w:val="32"/>
          <w:lang w:val="en-US" w:eastAsia="zh-CN" w:bidi="ar-SA"/>
        </w:rPr>
      </w:pPr>
    </w:p>
    <w:p>
      <w:bookmarkStart w:id="2" w:name="_GoBack"/>
      <w:bookmarkEnd w:id="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E4F08"/>
    <w:multiLevelType w:val="singleLevel"/>
    <w:tmpl w:val="BCFE4F08"/>
    <w:lvl w:ilvl="0" w:tentative="0">
      <w:start w:val="1"/>
      <w:numFmt w:val="decimal"/>
      <w:lvlText w:val="%1."/>
      <w:lvlJc w:val="left"/>
      <w:pPr>
        <w:tabs>
          <w:tab w:val="left" w:pos="312"/>
        </w:tabs>
      </w:pPr>
    </w:lvl>
  </w:abstractNum>
  <w:abstractNum w:abstractNumId="1">
    <w:nsid w:val="E97B4087"/>
    <w:multiLevelType w:val="singleLevel"/>
    <w:tmpl w:val="E97B4087"/>
    <w:lvl w:ilvl="0" w:tentative="0">
      <w:start w:val="1"/>
      <w:numFmt w:val="decimal"/>
      <w:lvlText w:val="%1."/>
      <w:lvlJc w:val="left"/>
      <w:pPr>
        <w:tabs>
          <w:tab w:val="left" w:pos="312"/>
        </w:tabs>
      </w:pPr>
    </w:lvl>
  </w:abstractNum>
  <w:abstractNum w:abstractNumId="2">
    <w:nsid w:val="08665911"/>
    <w:multiLevelType w:val="multilevel"/>
    <w:tmpl w:val="086659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B415EF"/>
    <w:multiLevelType w:val="multilevel"/>
    <w:tmpl w:val="3CB415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WVmYjFjMzE4N2U4ODUxZDc1ZTlkOTY0NzZiMzYifQ=="/>
  </w:docVars>
  <w:rsids>
    <w:rsidRoot w:val="13D164DD"/>
    <w:rsid w:val="13D1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5">
    <w:name w:val="表格文字"/>
    <w:basedOn w:val="1"/>
    <w:qFormat/>
    <w:uiPriority w:val="99"/>
    <w:pPr>
      <w:spacing w:before="25" w:after="25"/>
    </w:pPr>
    <w:rPr>
      <w:bCs/>
      <w:spacing w:val="10"/>
      <w:sz w:val="24"/>
      <w:szCs w:val="2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2023-08-29T03:30:00Z</dcterms:created>
  <dc:creator>杰么娜</dc:creator>
  <cp:lastModifiedBy>杰么娜</cp:lastModifiedBy>
  <dcterms:modified xsi:type="dcterms:W3CDTF">2023-08-29T03:32:40Z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331EDDEBA1FE4FC9A3BFB802D5B8E957_11</vt:lpwstr>
  </property>
</Properties>
</file>